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BA76F1" w14:textId="77777777" w:rsidR="00FE1B02" w:rsidRDefault="00FE1B02">
      <w:pPr>
        <w:spacing w:line="560" w:lineRule="exact"/>
        <w:jc w:val="center"/>
        <w:rPr>
          <w:rFonts w:ascii="方正小标宋简体" w:eastAsia="方正小标宋简体"/>
          <w:sz w:val="44"/>
          <w:szCs w:val="44"/>
        </w:rPr>
      </w:pPr>
    </w:p>
    <w:p w14:paraId="5071C714" w14:textId="77777777" w:rsidR="00FE1B02" w:rsidRDefault="00FE1B02">
      <w:pPr>
        <w:spacing w:line="560" w:lineRule="exact"/>
        <w:jc w:val="center"/>
        <w:rPr>
          <w:rFonts w:ascii="方正小标宋简体" w:eastAsia="方正小标宋简体"/>
          <w:sz w:val="44"/>
          <w:szCs w:val="44"/>
        </w:rPr>
      </w:pPr>
    </w:p>
    <w:p w14:paraId="37EF27B4" w14:textId="77777777" w:rsidR="00FE1B02" w:rsidRDefault="00FE1B02">
      <w:pPr>
        <w:spacing w:line="560" w:lineRule="exact"/>
        <w:jc w:val="center"/>
        <w:rPr>
          <w:rFonts w:ascii="方正小标宋简体" w:eastAsia="方正小标宋简体"/>
          <w:sz w:val="44"/>
          <w:szCs w:val="44"/>
        </w:rPr>
      </w:pPr>
    </w:p>
    <w:p w14:paraId="6CD2EB45" w14:textId="77777777" w:rsidR="00FE1B02" w:rsidRDefault="00FE1B02">
      <w:pPr>
        <w:spacing w:line="560" w:lineRule="exact"/>
        <w:jc w:val="center"/>
        <w:rPr>
          <w:rFonts w:ascii="方正小标宋简体" w:eastAsia="方正小标宋简体"/>
          <w:sz w:val="44"/>
          <w:szCs w:val="44"/>
        </w:rPr>
      </w:pPr>
    </w:p>
    <w:p w14:paraId="7298AFD2" w14:textId="77777777" w:rsidR="00FE1B02" w:rsidRDefault="00FE1B02">
      <w:pPr>
        <w:spacing w:line="560" w:lineRule="exact"/>
        <w:jc w:val="center"/>
        <w:rPr>
          <w:rFonts w:ascii="方正小标宋简体" w:eastAsia="方正小标宋简体"/>
          <w:sz w:val="44"/>
          <w:szCs w:val="44"/>
        </w:rPr>
      </w:pPr>
    </w:p>
    <w:p w14:paraId="669E11EF" w14:textId="77777777" w:rsidR="00FE1B02" w:rsidRDefault="00FE1B02">
      <w:pPr>
        <w:spacing w:line="560" w:lineRule="exact"/>
        <w:jc w:val="center"/>
        <w:rPr>
          <w:rFonts w:ascii="方正小标宋简体" w:eastAsia="方正小标宋简体"/>
          <w:sz w:val="44"/>
          <w:szCs w:val="44"/>
        </w:rPr>
      </w:pPr>
    </w:p>
    <w:p w14:paraId="5922E766" w14:textId="77777777" w:rsidR="00FE1B02" w:rsidRDefault="00FE1B02">
      <w:pPr>
        <w:spacing w:line="560" w:lineRule="exact"/>
        <w:jc w:val="center"/>
        <w:rPr>
          <w:rFonts w:ascii="方正小标宋简体" w:eastAsia="方正小标宋简体"/>
          <w:sz w:val="44"/>
          <w:szCs w:val="44"/>
        </w:rPr>
      </w:pPr>
    </w:p>
    <w:p w14:paraId="2B140B46" w14:textId="77777777" w:rsidR="00FE1B02" w:rsidRDefault="00447019">
      <w:pPr>
        <w:spacing w:line="560" w:lineRule="exact"/>
        <w:jc w:val="center"/>
        <w:rPr>
          <w:rFonts w:ascii="方正小标宋简体" w:eastAsia="方正小标宋简体"/>
          <w:sz w:val="52"/>
          <w:szCs w:val="52"/>
        </w:rPr>
      </w:pPr>
      <w:proofErr w:type="gramStart"/>
      <w:r>
        <w:rPr>
          <w:rFonts w:ascii="方正小标宋简体" w:eastAsia="方正小标宋简体" w:hint="eastAsia"/>
          <w:sz w:val="52"/>
          <w:szCs w:val="52"/>
        </w:rPr>
        <w:t>网格员</w:t>
      </w:r>
      <w:proofErr w:type="gramEnd"/>
      <w:r>
        <w:rPr>
          <w:rFonts w:ascii="方正小标宋简体" w:eastAsia="方正小标宋简体" w:hint="eastAsia"/>
          <w:sz w:val="52"/>
          <w:szCs w:val="52"/>
        </w:rPr>
        <w:t>战“疫”备查手册</w:t>
      </w:r>
    </w:p>
    <w:p w14:paraId="3B014064" w14:textId="77777777" w:rsidR="00FE1B02" w:rsidRDefault="00FE1B02">
      <w:pPr>
        <w:spacing w:line="560" w:lineRule="exact"/>
        <w:jc w:val="center"/>
        <w:rPr>
          <w:rFonts w:ascii="方正小标宋简体" w:eastAsia="方正小标宋简体"/>
          <w:sz w:val="44"/>
          <w:szCs w:val="44"/>
        </w:rPr>
      </w:pPr>
    </w:p>
    <w:p w14:paraId="3A100C81" w14:textId="77777777" w:rsidR="00FE1B02" w:rsidRDefault="00FE1B02">
      <w:pPr>
        <w:spacing w:line="560" w:lineRule="exact"/>
        <w:jc w:val="center"/>
        <w:rPr>
          <w:rFonts w:ascii="方正小标宋简体" w:eastAsia="方正小标宋简体"/>
          <w:sz w:val="44"/>
          <w:szCs w:val="44"/>
        </w:rPr>
      </w:pPr>
    </w:p>
    <w:p w14:paraId="14BC71FB" w14:textId="77777777" w:rsidR="00FE1B02" w:rsidRDefault="00FE1B02">
      <w:pPr>
        <w:spacing w:line="560" w:lineRule="exact"/>
        <w:jc w:val="center"/>
        <w:rPr>
          <w:rFonts w:ascii="方正小标宋简体" w:eastAsia="方正小标宋简体"/>
          <w:sz w:val="44"/>
          <w:szCs w:val="44"/>
        </w:rPr>
      </w:pPr>
    </w:p>
    <w:p w14:paraId="1C6D57BE" w14:textId="77777777" w:rsidR="00FE1B02" w:rsidRDefault="00FE1B02">
      <w:pPr>
        <w:spacing w:line="560" w:lineRule="exact"/>
        <w:jc w:val="center"/>
        <w:rPr>
          <w:rFonts w:ascii="方正小标宋简体" w:eastAsia="方正小标宋简体"/>
          <w:sz w:val="44"/>
          <w:szCs w:val="44"/>
        </w:rPr>
      </w:pPr>
    </w:p>
    <w:p w14:paraId="29CBD849" w14:textId="77777777" w:rsidR="00FE1B02" w:rsidRDefault="00FE1B02">
      <w:pPr>
        <w:spacing w:line="560" w:lineRule="exact"/>
        <w:jc w:val="center"/>
        <w:rPr>
          <w:rFonts w:ascii="方正小标宋简体" w:eastAsia="方正小标宋简体"/>
          <w:sz w:val="44"/>
          <w:szCs w:val="44"/>
        </w:rPr>
      </w:pPr>
    </w:p>
    <w:p w14:paraId="0C352E35" w14:textId="77777777" w:rsidR="00FE1B02" w:rsidRDefault="00FE1B02">
      <w:pPr>
        <w:spacing w:line="560" w:lineRule="exact"/>
        <w:jc w:val="center"/>
        <w:rPr>
          <w:rFonts w:ascii="方正小标宋简体" w:eastAsia="方正小标宋简体"/>
          <w:sz w:val="44"/>
          <w:szCs w:val="44"/>
        </w:rPr>
      </w:pPr>
    </w:p>
    <w:p w14:paraId="6F3A57E1" w14:textId="77777777" w:rsidR="00FE1B02" w:rsidRDefault="00447019">
      <w:pPr>
        <w:spacing w:line="560" w:lineRule="exact"/>
        <w:jc w:val="center"/>
        <w:rPr>
          <w:rFonts w:ascii="方正小标宋简体" w:eastAsia="方正小标宋简体"/>
          <w:sz w:val="44"/>
          <w:szCs w:val="44"/>
        </w:rPr>
      </w:pPr>
      <w:r>
        <w:rPr>
          <w:rFonts w:ascii="方正小标宋简体" w:eastAsia="方正小标宋简体" w:hint="eastAsia"/>
          <w:sz w:val="44"/>
          <w:szCs w:val="44"/>
        </w:rPr>
        <w:t>2</w:t>
      </w:r>
      <w:r>
        <w:rPr>
          <w:rFonts w:ascii="方正小标宋简体" w:eastAsia="方正小标宋简体"/>
          <w:sz w:val="44"/>
          <w:szCs w:val="44"/>
        </w:rPr>
        <w:t>020</w:t>
      </w:r>
      <w:r>
        <w:rPr>
          <w:rFonts w:ascii="方正小标宋简体" w:eastAsia="方正小标宋简体" w:hint="eastAsia"/>
          <w:sz w:val="44"/>
          <w:szCs w:val="44"/>
        </w:rPr>
        <w:t>年2月</w:t>
      </w:r>
    </w:p>
    <w:p w14:paraId="2C4A4E85" w14:textId="77777777" w:rsidR="00FE1B02" w:rsidRDefault="00FE1B02">
      <w:pPr>
        <w:spacing w:line="560" w:lineRule="exact"/>
        <w:jc w:val="center"/>
        <w:rPr>
          <w:rFonts w:ascii="方正小标宋简体" w:eastAsia="方正小标宋简体"/>
          <w:sz w:val="44"/>
          <w:szCs w:val="44"/>
        </w:rPr>
      </w:pPr>
    </w:p>
    <w:p w14:paraId="39B320DB" w14:textId="77777777" w:rsidR="00FE1B02" w:rsidRDefault="00FE1B02">
      <w:pPr>
        <w:spacing w:line="560" w:lineRule="exact"/>
        <w:jc w:val="center"/>
        <w:rPr>
          <w:rFonts w:ascii="方正小标宋简体" w:eastAsia="方正小标宋简体"/>
          <w:sz w:val="44"/>
          <w:szCs w:val="44"/>
        </w:rPr>
      </w:pPr>
    </w:p>
    <w:p w14:paraId="2800318D" w14:textId="77777777" w:rsidR="00FE1B02" w:rsidRDefault="00FE1B02">
      <w:pPr>
        <w:spacing w:line="560" w:lineRule="exact"/>
        <w:jc w:val="center"/>
        <w:rPr>
          <w:rFonts w:ascii="方正小标宋简体" w:eastAsia="方正小标宋简体"/>
          <w:sz w:val="44"/>
          <w:szCs w:val="44"/>
        </w:rPr>
      </w:pPr>
    </w:p>
    <w:p w14:paraId="2A79A658" w14:textId="77777777" w:rsidR="00FE1B02" w:rsidRDefault="00FE1B02">
      <w:pPr>
        <w:spacing w:line="560" w:lineRule="exact"/>
        <w:jc w:val="center"/>
        <w:rPr>
          <w:rFonts w:ascii="方正小标宋简体" w:eastAsia="方正小标宋简体"/>
          <w:sz w:val="44"/>
          <w:szCs w:val="44"/>
        </w:rPr>
      </w:pPr>
    </w:p>
    <w:p w14:paraId="17EF59AF" w14:textId="77777777" w:rsidR="00FE1B02" w:rsidRDefault="00FE1B02">
      <w:pPr>
        <w:spacing w:line="560" w:lineRule="exact"/>
        <w:jc w:val="center"/>
        <w:rPr>
          <w:rFonts w:ascii="方正小标宋简体" w:eastAsia="方正小标宋简体"/>
          <w:sz w:val="44"/>
          <w:szCs w:val="44"/>
        </w:rPr>
      </w:pPr>
    </w:p>
    <w:p w14:paraId="54504EA3" w14:textId="77777777" w:rsidR="00FE1B02" w:rsidRDefault="00FE1B02">
      <w:pPr>
        <w:spacing w:line="560" w:lineRule="exact"/>
        <w:jc w:val="center"/>
        <w:rPr>
          <w:rFonts w:ascii="方正小标宋简体" w:eastAsia="方正小标宋简体"/>
          <w:sz w:val="44"/>
          <w:szCs w:val="44"/>
        </w:rPr>
      </w:pPr>
    </w:p>
    <w:p w14:paraId="27E5A8AB" w14:textId="77777777" w:rsidR="00FE1B02" w:rsidRDefault="00FE1B02">
      <w:pPr>
        <w:spacing w:line="560" w:lineRule="exact"/>
        <w:jc w:val="center"/>
        <w:rPr>
          <w:rFonts w:ascii="方正小标宋简体" w:eastAsia="方正小标宋简体"/>
          <w:sz w:val="44"/>
          <w:szCs w:val="44"/>
        </w:rPr>
      </w:pPr>
    </w:p>
    <w:p w14:paraId="30847FB7" w14:textId="77777777" w:rsidR="00FE1B02" w:rsidRDefault="00FE1B02">
      <w:pPr>
        <w:spacing w:line="560" w:lineRule="exact"/>
        <w:jc w:val="center"/>
        <w:rPr>
          <w:rFonts w:ascii="方正小标宋简体" w:eastAsia="方正小标宋简体"/>
          <w:sz w:val="44"/>
          <w:szCs w:val="44"/>
        </w:rPr>
      </w:pPr>
    </w:p>
    <w:p w14:paraId="66244FEB" w14:textId="77777777" w:rsidR="00FE1B02" w:rsidRDefault="00FE1B02">
      <w:pPr>
        <w:spacing w:line="560" w:lineRule="exact"/>
        <w:jc w:val="center"/>
        <w:rPr>
          <w:rFonts w:ascii="方正小标宋简体" w:eastAsia="方正小标宋简体"/>
          <w:sz w:val="44"/>
          <w:szCs w:val="44"/>
        </w:rPr>
      </w:pPr>
    </w:p>
    <w:p w14:paraId="1A1ACC4E" w14:textId="77777777" w:rsidR="00FE1B02" w:rsidRDefault="00447019">
      <w:pPr>
        <w:pStyle w:val="2"/>
        <w:spacing w:before="156" w:after="156"/>
        <w:jc w:val="center"/>
      </w:pPr>
      <w:bookmarkStart w:id="0" w:name="_Toc32315362"/>
      <w:r>
        <w:rPr>
          <w:lang w:val="zh-CN"/>
        </w:rPr>
        <w:lastRenderedPageBreak/>
        <w:t>目录</w:t>
      </w:r>
      <w:bookmarkEnd w:id="0"/>
    </w:p>
    <w:p w14:paraId="139FF0D2" w14:textId="734F02EC" w:rsidR="00C3278C" w:rsidRDefault="00447019">
      <w:pPr>
        <w:pStyle w:val="TOC2"/>
        <w:tabs>
          <w:tab w:val="right" w:leader="dot" w:pos="8296"/>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32315362" w:history="1">
        <w:r w:rsidR="00C3278C" w:rsidRPr="006B4154">
          <w:rPr>
            <w:rStyle w:val="a7"/>
            <w:noProof/>
            <w:lang w:val="zh-CN"/>
          </w:rPr>
          <w:t>目录</w:t>
        </w:r>
        <w:r w:rsidR="00C3278C">
          <w:rPr>
            <w:noProof/>
            <w:webHidden/>
          </w:rPr>
          <w:tab/>
        </w:r>
        <w:r w:rsidR="00C3278C">
          <w:rPr>
            <w:noProof/>
            <w:webHidden/>
          </w:rPr>
          <w:fldChar w:fldCharType="begin"/>
        </w:r>
        <w:r w:rsidR="00C3278C">
          <w:rPr>
            <w:noProof/>
            <w:webHidden/>
          </w:rPr>
          <w:instrText xml:space="preserve"> PAGEREF _Toc32315362 \h </w:instrText>
        </w:r>
        <w:r w:rsidR="00C3278C">
          <w:rPr>
            <w:noProof/>
            <w:webHidden/>
          </w:rPr>
        </w:r>
        <w:r w:rsidR="00C3278C">
          <w:rPr>
            <w:noProof/>
            <w:webHidden/>
          </w:rPr>
          <w:fldChar w:fldCharType="separate"/>
        </w:r>
        <w:r w:rsidR="00C3278C">
          <w:rPr>
            <w:noProof/>
            <w:webHidden/>
          </w:rPr>
          <w:t>2</w:t>
        </w:r>
        <w:r w:rsidR="00C3278C">
          <w:rPr>
            <w:noProof/>
            <w:webHidden/>
          </w:rPr>
          <w:fldChar w:fldCharType="end"/>
        </w:r>
      </w:hyperlink>
    </w:p>
    <w:p w14:paraId="79E6752A" w14:textId="736A87AC" w:rsidR="00C3278C" w:rsidRDefault="00B15255">
      <w:pPr>
        <w:pStyle w:val="TOC1"/>
        <w:tabs>
          <w:tab w:val="right" w:leader="dot" w:pos="8296"/>
        </w:tabs>
        <w:rPr>
          <w:rFonts w:asciiTheme="minorHAnsi" w:eastAsiaTheme="minorEastAsia" w:hAnsiTheme="minorHAnsi" w:cstheme="minorBidi"/>
          <w:noProof/>
        </w:rPr>
      </w:pPr>
      <w:hyperlink w:anchor="_Toc32315363" w:history="1">
        <w:r w:rsidR="00C3278C" w:rsidRPr="006B4154">
          <w:rPr>
            <w:rStyle w:val="a7"/>
            <w:noProof/>
          </w:rPr>
          <w:t>第一篇防护篇</w:t>
        </w:r>
        <w:r w:rsidR="00C3278C">
          <w:rPr>
            <w:noProof/>
            <w:webHidden/>
          </w:rPr>
          <w:tab/>
        </w:r>
        <w:r w:rsidR="00C3278C">
          <w:rPr>
            <w:noProof/>
            <w:webHidden/>
          </w:rPr>
          <w:fldChar w:fldCharType="begin"/>
        </w:r>
        <w:r w:rsidR="00C3278C">
          <w:rPr>
            <w:noProof/>
            <w:webHidden/>
          </w:rPr>
          <w:instrText xml:space="preserve"> PAGEREF _Toc32315363 \h </w:instrText>
        </w:r>
        <w:r w:rsidR="00C3278C">
          <w:rPr>
            <w:noProof/>
            <w:webHidden/>
          </w:rPr>
        </w:r>
        <w:r w:rsidR="00C3278C">
          <w:rPr>
            <w:noProof/>
            <w:webHidden/>
          </w:rPr>
          <w:fldChar w:fldCharType="separate"/>
        </w:r>
        <w:r w:rsidR="00C3278C">
          <w:rPr>
            <w:noProof/>
            <w:webHidden/>
          </w:rPr>
          <w:t>3</w:t>
        </w:r>
        <w:r w:rsidR="00C3278C">
          <w:rPr>
            <w:noProof/>
            <w:webHidden/>
          </w:rPr>
          <w:fldChar w:fldCharType="end"/>
        </w:r>
      </w:hyperlink>
    </w:p>
    <w:p w14:paraId="1929B409" w14:textId="602BBC40" w:rsidR="00C3278C" w:rsidRDefault="00B15255">
      <w:pPr>
        <w:pStyle w:val="TOC2"/>
        <w:tabs>
          <w:tab w:val="right" w:leader="dot" w:pos="8296"/>
        </w:tabs>
        <w:rPr>
          <w:rFonts w:asciiTheme="minorHAnsi" w:eastAsiaTheme="minorEastAsia" w:hAnsiTheme="minorHAnsi" w:cstheme="minorBidi"/>
          <w:noProof/>
        </w:rPr>
      </w:pPr>
      <w:hyperlink w:anchor="_Toc32315364" w:history="1">
        <w:r w:rsidR="00C3278C" w:rsidRPr="006B4154">
          <w:rPr>
            <w:rStyle w:val="a7"/>
            <w:noProof/>
          </w:rPr>
          <w:t>如何保护自己远离新型冠状病毒的肺炎传染？</w:t>
        </w:r>
        <w:r w:rsidR="00C3278C">
          <w:rPr>
            <w:noProof/>
            <w:webHidden/>
          </w:rPr>
          <w:tab/>
        </w:r>
        <w:r w:rsidR="00C3278C">
          <w:rPr>
            <w:noProof/>
            <w:webHidden/>
          </w:rPr>
          <w:fldChar w:fldCharType="begin"/>
        </w:r>
        <w:r w:rsidR="00C3278C">
          <w:rPr>
            <w:noProof/>
            <w:webHidden/>
          </w:rPr>
          <w:instrText xml:space="preserve"> PAGEREF _Toc32315364 \h </w:instrText>
        </w:r>
        <w:r w:rsidR="00C3278C">
          <w:rPr>
            <w:noProof/>
            <w:webHidden/>
          </w:rPr>
        </w:r>
        <w:r w:rsidR="00C3278C">
          <w:rPr>
            <w:noProof/>
            <w:webHidden/>
          </w:rPr>
          <w:fldChar w:fldCharType="separate"/>
        </w:r>
        <w:r w:rsidR="00C3278C">
          <w:rPr>
            <w:noProof/>
            <w:webHidden/>
          </w:rPr>
          <w:t>3</w:t>
        </w:r>
        <w:r w:rsidR="00C3278C">
          <w:rPr>
            <w:noProof/>
            <w:webHidden/>
          </w:rPr>
          <w:fldChar w:fldCharType="end"/>
        </w:r>
      </w:hyperlink>
    </w:p>
    <w:p w14:paraId="6FEC86C6" w14:textId="40DDD809" w:rsidR="00C3278C" w:rsidRDefault="00B15255">
      <w:pPr>
        <w:pStyle w:val="TOC2"/>
        <w:tabs>
          <w:tab w:val="right" w:leader="dot" w:pos="8296"/>
        </w:tabs>
        <w:rPr>
          <w:rFonts w:asciiTheme="minorHAnsi" w:eastAsiaTheme="minorEastAsia" w:hAnsiTheme="minorHAnsi" w:cstheme="minorBidi"/>
          <w:noProof/>
        </w:rPr>
      </w:pPr>
      <w:hyperlink w:anchor="_Toc32315365" w:history="1">
        <w:r w:rsidR="00C3278C" w:rsidRPr="006B4154">
          <w:rPr>
            <w:rStyle w:val="a7"/>
            <w:noProof/>
          </w:rPr>
          <w:t>正确洗手分哪六步？</w:t>
        </w:r>
        <w:r w:rsidR="00C3278C">
          <w:rPr>
            <w:noProof/>
            <w:webHidden/>
          </w:rPr>
          <w:tab/>
        </w:r>
        <w:r w:rsidR="00C3278C">
          <w:rPr>
            <w:noProof/>
            <w:webHidden/>
          </w:rPr>
          <w:fldChar w:fldCharType="begin"/>
        </w:r>
        <w:r w:rsidR="00C3278C">
          <w:rPr>
            <w:noProof/>
            <w:webHidden/>
          </w:rPr>
          <w:instrText xml:space="preserve"> PAGEREF _Toc32315365 \h </w:instrText>
        </w:r>
        <w:r w:rsidR="00C3278C">
          <w:rPr>
            <w:noProof/>
            <w:webHidden/>
          </w:rPr>
        </w:r>
        <w:r w:rsidR="00C3278C">
          <w:rPr>
            <w:noProof/>
            <w:webHidden/>
          </w:rPr>
          <w:fldChar w:fldCharType="separate"/>
        </w:r>
        <w:r w:rsidR="00C3278C">
          <w:rPr>
            <w:noProof/>
            <w:webHidden/>
          </w:rPr>
          <w:t>4</w:t>
        </w:r>
        <w:r w:rsidR="00C3278C">
          <w:rPr>
            <w:noProof/>
            <w:webHidden/>
          </w:rPr>
          <w:fldChar w:fldCharType="end"/>
        </w:r>
      </w:hyperlink>
    </w:p>
    <w:p w14:paraId="5FFB3B09" w14:textId="3AEA0301" w:rsidR="00C3278C" w:rsidRDefault="00B15255">
      <w:pPr>
        <w:pStyle w:val="TOC2"/>
        <w:tabs>
          <w:tab w:val="right" w:leader="dot" w:pos="8296"/>
        </w:tabs>
        <w:rPr>
          <w:rFonts w:asciiTheme="minorHAnsi" w:eastAsiaTheme="minorEastAsia" w:hAnsiTheme="minorHAnsi" w:cstheme="minorBidi"/>
          <w:noProof/>
        </w:rPr>
      </w:pPr>
      <w:hyperlink w:anchor="_Toc32315366" w:history="1">
        <w:r w:rsidR="00C3278C" w:rsidRPr="006B4154">
          <w:rPr>
            <w:rStyle w:val="a7"/>
            <w:noProof/>
          </w:rPr>
          <w:t>如何正确使用口罩？</w:t>
        </w:r>
        <w:r w:rsidR="00C3278C">
          <w:rPr>
            <w:noProof/>
            <w:webHidden/>
          </w:rPr>
          <w:tab/>
        </w:r>
        <w:r w:rsidR="00C3278C">
          <w:rPr>
            <w:noProof/>
            <w:webHidden/>
          </w:rPr>
          <w:fldChar w:fldCharType="begin"/>
        </w:r>
        <w:r w:rsidR="00C3278C">
          <w:rPr>
            <w:noProof/>
            <w:webHidden/>
          </w:rPr>
          <w:instrText xml:space="preserve"> PAGEREF _Toc32315366 \h </w:instrText>
        </w:r>
        <w:r w:rsidR="00C3278C">
          <w:rPr>
            <w:noProof/>
            <w:webHidden/>
          </w:rPr>
        </w:r>
        <w:r w:rsidR="00C3278C">
          <w:rPr>
            <w:noProof/>
            <w:webHidden/>
          </w:rPr>
          <w:fldChar w:fldCharType="separate"/>
        </w:r>
        <w:r w:rsidR="00C3278C">
          <w:rPr>
            <w:noProof/>
            <w:webHidden/>
          </w:rPr>
          <w:t>4</w:t>
        </w:r>
        <w:r w:rsidR="00C3278C">
          <w:rPr>
            <w:noProof/>
            <w:webHidden/>
          </w:rPr>
          <w:fldChar w:fldCharType="end"/>
        </w:r>
      </w:hyperlink>
    </w:p>
    <w:p w14:paraId="4414B1B2" w14:textId="53FF1437" w:rsidR="00C3278C" w:rsidRDefault="00B15255">
      <w:pPr>
        <w:pStyle w:val="TOC2"/>
        <w:tabs>
          <w:tab w:val="right" w:leader="dot" w:pos="8296"/>
        </w:tabs>
        <w:rPr>
          <w:rFonts w:asciiTheme="minorHAnsi" w:eastAsiaTheme="minorEastAsia" w:hAnsiTheme="minorHAnsi" w:cstheme="minorBidi"/>
          <w:noProof/>
        </w:rPr>
      </w:pPr>
      <w:hyperlink w:anchor="_Toc32315367" w:history="1">
        <w:r w:rsidR="00C3278C" w:rsidRPr="006B4154">
          <w:rPr>
            <w:rStyle w:val="a7"/>
            <w:noProof/>
          </w:rPr>
          <w:t>口罩不足时，能否第二天重复使用旧口罩？</w:t>
        </w:r>
        <w:r w:rsidR="00C3278C">
          <w:rPr>
            <w:noProof/>
            <w:webHidden/>
          </w:rPr>
          <w:tab/>
        </w:r>
        <w:r w:rsidR="00C3278C">
          <w:rPr>
            <w:noProof/>
            <w:webHidden/>
          </w:rPr>
          <w:fldChar w:fldCharType="begin"/>
        </w:r>
        <w:r w:rsidR="00C3278C">
          <w:rPr>
            <w:noProof/>
            <w:webHidden/>
          </w:rPr>
          <w:instrText xml:space="preserve"> PAGEREF _Toc32315367 \h </w:instrText>
        </w:r>
        <w:r w:rsidR="00C3278C">
          <w:rPr>
            <w:noProof/>
            <w:webHidden/>
          </w:rPr>
        </w:r>
        <w:r w:rsidR="00C3278C">
          <w:rPr>
            <w:noProof/>
            <w:webHidden/>
          </w:rPr>
          <w:fldChar w:fldCharType="separate"/>
        </w:r>
        <w:r w:rsidR="00C3278C">
          <w:rPr>
            <w:noProof/>
            <w:webHidden/>
          </w:rPr>
          <w:t>5</w:t>
        </w:r>
        <w:r w:rsidR="00C3278C">
          <w:rPr>
            <w:noProof/>
            <w:webHidden/>
          </w:rPr>
          <w:fldChar w:fldCharType="end"/>
        </w:r>
      </w:hyperlink>
    </w:p>
    <w:p w14:paraId="68F1C2F1" w14:textId="51CE014E" w:rsidR="00C3278C" w:rsidRDefault="00B15255">
      <w:pPr>
        <w:pStyle w:val="TOC2"/>
        <w:tabs>
          <w:tab w:val="right" w:leader="dot" w:pos="8296"/>
        </w:tabs>
        <w:rPr>
          <w:rFonts w:asciiTheme="minorHAnsi" w:eastAsiaTheme="minorEastAsia" w:hAnsiTheme="minorHAnsi" w:cstheme="minorBidi"/>
          <w:noProof/>
        </w:rPr>
      </w:pPr>
      <w:hyperlink w:anchor="_Toc32315368" w:history="1">
        <w:r w:rsidR="00C3278C" w:rsidRPr="006B4154">
          <w:rPr>
            <w:rStyle w:val="a7"/>
            <w:noProof/>
          </w:rPr>
          <w:t>新型冠状病毒的传播途径有哪些？</w:t>
        </w:r>
        <w:r w:rsidR="00C3278C">
          <w:rPr>
            <w:noProof/>
            <w:webHidden/>
          </w:rPr>
          <w:tab/>
        </w:r>
        <w:r w:rsidR="00C3278C">
          <w:rPr>
            <w:noProof/>
            <w:webHidden/>
          </w:rPr>
          <w:fldChar w:fldCharType="begin"/>
        </w:r>
        <w:r w:rsidR="00C3278C">
          <w:rPr>
            <w:noProof/>
            <w:webHidden/>
          </w:rPr>
          <w:instrText xml:space="preserve"> PAGEREF _Toc32315368 \h </w:instrText>
        </w:r>
        <w:r w:rsidR="00C3278C">
          <w:rPr>
            <w:noProof/>
            <w:webHidden/>
          </w:rPr>
        </w:r>
        <w:r w:rsidR="00C3278C">
          <w:rPr>
            <w:noProof/>
            <w:webHidden/>
          </w:rPr>
          <w:fldChar w:fldCharType="separate"/>
        </w:r>
        <w:r w:rsidR="00C3278C">
          <w:rPr>
            <w:noProof/>
            <w:webHidden/>
          </w:rPr>
          <w:t>5</w:t>
        </w:r>
        <w:r w:rsidR="00C3278C">
          <w:rPr>
            <w:noProof/>
            <w:webHidden/>
          </w:rPr>
          <w:fldChar w:fldCharType="end"/>
        </w:r>
      </w:hyperlink>
    </w:p>
    <w:p w14:paraId="1DD08A1E" w14:textId="28FEFC50" w:rsidR="00C3278C" w:rsidRDefault="00B15255">
      <w:pPr>
        <w:pStyle w:val="TOC2"/>
        <w:tabs>
          <w:tab w:val="right" w:leader="dot" w:pos="8296"/>
        </w:tabs>
        <w:rPr>
          <w:rFonts w:asciiTheme="minorHAnsi" w:eastAsiaTheme="minorEastAsia" w:hAnsiTheme="minorHAnsi" w:cstheme="minorBidi"/>
          <w:noProof/>
        </w:rPr>
      </w:pPr>
      <w:hyperlink w:anchor="_Toc32315369" w:history="1">
        <w:r w:rsidR="00C3278C" w:rsidRPr="006B4154">
          <w:rPr>
            <w:rStyle w:val="a7"/>
            <w:noProof/>
          </w:rPr>
          <w:t>哪些人容易感染新型冠状病毒？</w:t>
        </w:r>
        <w:r w:rsidR="00C3278C">
          <w:rPr>
            <w:noProof/>
            <w:webHidden/>
          </w:rPr>
          <w:tab/>
        </w:r>
        <w:r w:rsidR="00C3278C">
          <w:rPr>
            <w:noProof/>
            <w:webHidden/>
          </w:rPr>
          <w:fldChar w:fldCharType="begin"/>
        </w:r>
        <w:r w:rsidR="00C3278C">
          <w:rPr>
            <w:noProof/>
            <w:webHidden/>
          </w:rPr>
          <w:instrText xml:space="preserve"> PAGEREF _Toc32315369 \h </w:instrText>
        </w:r>
        <w:r w:rsidR="00C3278C">
          <w:rPr>
            <w:noProof/>
            <w:webHidden/>
          </w:rPr>
        </w:r>
        <w:r w:rsidR="00C3278C">
          <w:rPr>
            <w:noProof/>
            <w:webHidden/>
          </w:rPr>
          <w:fldChar w:fldCharType="separate"/>
        </w:r>
        <w:r w:rsidR="00C3278C">
          <w:rPr>
            <w:noProof/>
            <w:webHidden/>
          </w:rPr>
          <w:t>5</w:t>
        </w:r>
        <w:r w:rsidR="00C3278C">
          <w:rPr>
            <w:noProof/>
            <w:webHidden/>
          </w:rPr>
          <w:fldChar w:fldCharType="end"/>
        </w:r>
      </w:hyperlink>
    </w:p>
    <w:p w14:paraId="644F7052" w14:textId="3FF21639" w:rsidR="00C3278C" w:rsidRDefault="00B15255">
      <w:pPr>
        <w:pStyle w:val="TOC2"/>
        <w:tabs>
          <w:tab w:val="right" w:leader="dot" w:pos="8296"/>
        </w:tabs>
        <w:rPr>
          <w:rFonts w:asciiTheme="minorHAnsi" w:eastAsiaTheme="minorEastAsia" w:hAnsiTheme="minorHAnsi" w:cstheme="minorBidi"/>
          <w:noProof/>
        </w:rPr>
      </w:pPr>
      <w:hyperlink w:anchor="_Toc32315370" w:history="1">
        <w:r w:rsidR="00C3278C" w:rsidRPr="006B4154">
          <w:rPr>
            <w:rStyle w:val="a7"/>
            <w:noProof/>
          </w:rPr>
          <w:t>怎么判断什么样的居民是疑似病例？</w:t>
        </w:r>
        <w:r w:rsidR="00C3278C">
          <w:rPr>
            <w:noProof/>
            <w:webHidden/>
          </w:rPr>
          <w:tab/>
        </w:r>
        <w:r w:rsidR="00C3278C">
          <w:rPr>
            <w:noProof/>
            <w:webHidden/>
          </w:rPr>
          <w:fldChar w:fldCharType="begin"/>
        </w:r>
        <w:r w:rsidR="00C3278C">
          <w:rPr>
            <w:noProof/>
            <w:webHidden/>
          </w:rPr>
          <w:instrText xml:space="preserve"> PAGEREF _Toc32315370 \h </w:instrText>
        </w:r>
        <w:r w:rsidR="00C3278C">
          <w:rPr>
            <w:noProof/>
            <w:webHidden/>
          </w:rPr>
        </w:r>
        <w:r w:rsidR="00C3278C">
          <w:rPr>
            <w:noProof/>
            <w:webHidden/>
          </w:rPr>
          <w:fldChar w:fldCharType="separate"/>
        </w:r>
        <w:r w:rsidR="00C3278C">
          <w:rPr>
            <w:noProof/>
            <w:webHidden/>
          </w:rPr>
          <w:t>5</w:t>
        </w:r>
        <w:r w:rsidR="00C3278C">
          <w:rPr>
            <w:noProof/>
            <w:webHidden/>
          </w:rPr>
          <w:fldChar w:fldCharType="end"/>
        </w:r>
      </w:hyperlink>
    </w:p>
    <w:p w14:paraId="5694E84F" w14:textId="02F37904" w:rsidR="00C3278C" w:rsidRDefault="00B15255">
      <w:pPr>
        <w:pStyle w:val="TOC2"/>
        <w:tabs>
          <w:tab w:val="right" w:leader="dot" w:pos="8296"/>
        </w:tabs>
        <w:rPr>
          <w:rFonts w:asciiTheme="minorHAnsi" w:eastAsiaTheme="minorEastAsia" w:hAnsiTheme="minorHAnsi" w:cstheme="minorBidi"/>
          <w:noProof/>
        </w:rPr>
      </w:pPr>
      <w:hyperlink w:anchor="_Toc32315371" w:history="1">
        <w:r w:rsidR="00C3278C" w:rsidRPr="006B4154">
          <w:rPr>
            <w:rStyle w:val="a7"/>
            <w:noProof/>
          </w:rPr>
          <w:t>什么是密切接触者？</w:t>
        </w:r>
        <w:r w:rsidR="00C3278C">
          <w:rPr>
            <w:noProof/>
            <w:webHidden/>
          </w:rPr>
          <w:tab/>
        </w:r>
        <w:r w:rsidR="00C3278C">
          <w:rPr>
            <w:noProof/>
            <w:webHidden/>
          </w:rPr>
          <w:fldChar w:fldCharType="begin"/>
        </w:r>
        <w:r w:rsidR="00C3278C">
          <w:rPr>
            <w:noProof/>
            <w:webHidden/>
          </w:rPr>
          <w:instrText xml:space="preserve"> PAGEREF _Toc32315371 \h </w:instrText>
        </w:r>
        <w:r w:rsidR="00C3278C">
          <w:rPr>
            <w:noProof/>
            <w:webHidden/>
          </w:rPr>
        </w:r>
        <w:r w:rsidR="00C3278C">
          <w:rPr>
            <w:noProof/>
            <w:webHidden/>
          </w:rPr>
          <w:fldChar w:fldCharType="separate"/>
        </w:r>
        <w:r w:rsidR="00C3278C">
          <w:rPr>
            <w:noProof/>
            <w:webHidden/>
          </w:rPr>
          <w:t>6</w:t>
        </w:r>
        <w:r w:rsidR="00C3278C">
          <w:rPr>
            <w:noProof/>
            <w:webHidden/>
          </w:rPr>
          <w:fldChar w:fldCharType="end"/>
        </w:r>
      </w:hyperlink>
    </w:p>
    <w:p w14:paraId="29A0F578" w14:textId="22B9C4E0" w:rsidR="00C3278C" w:rsidRDefault="00B15255">
      <w:pPr>
        <w:pStyle w:val="TOC2"/>
        <w:tabs>
          <w:tab w:val="right" w:leader="dot" w:pos="8296"/>
        </w:tabs>
        <w:rPr>
          <w:rFonts w:asciiTheme="minorHAnsi" w:eastAsiaTheme="minorEastAsia" w:hAnsiTheme="minorHAnsi" w:cstheme="minorBidi"/>
          <w:noProof/>
        </w:rPr>
      </w:pPr>
      <w:hyperlink w:anchor="_Toc32315372" w:history="1">
        <w:r w:rsidR="00C3278C" w:rsidRPr="006B4154">
          <w:rPr>
            <w:rStyle w:val="a7"/>
            <w:noProof/>
          </w:rPr>
          <w:t>不慎接触确诊或疑似病例后，补救措施怎么做？</w:t>
        </w:r>
        <w:r w:rsidR="00C3278C">
          <w:rPr>
            <w:noProof/>
            <w:webHidden/>
          </w:rPr>
          <w:tab/>
        </w:r>
        <w:r w:rsidR="00C3278C">
          <w:rPr>
            <w:noProof/>
            <w:webHidden/>
          </w:rPr>
          <w:fldChar w:fldCharType="begin"/>
        </w:r>
        <w:r w:rsidR="00C3278C">
          <w:rPr>
            <w:noProof/>
            <w:webHidden/>
          </w:rPr>
          <w:instrText xml:space="preserve"> PAGEREF _Toc32315372 \h </w:instrText>
        </w:r>
        <w:r w:rsidR="00C3278C">
          <w:rPr>
            <w:noProof/>
            <w:webHidden/>
          </w:rPr>
        </w:r>
        <w:r w:rsidR="00C3278C">
          <w:rPr>
            <w:noProof/>
            <w:webHidden/>
          </w:rPr>
          <w:fldChar w:fldCharType="separate"/>
        </w:r>
        <w:r w:rsidR="00C3278C">
          <w:rPr>
            <w:noProof/>
            <w:webHidden/>
          </w:rPr>
          <w:t>6</w:t>
        </w:r>
        <w:r w:rsidR="00C3278C">
          <w:rPr>
            <w:noProof/>
            <w:webHidden/>
          </w:rPr>
          <w:fldChar w:fldCharType="end"/>
        </w:r>
      </w:hyperlink>
    </w:p>
    <w:p w14:paraId="1EF5BD1C" w14:textId="0BD87DE1" w:rsidR="00C3278C" w:rsidRDefault="00B15255">
      <w:pPr>
        <w:pStyle w:val="TOC2"/>
        <w:tabs>
          <w:tab w:val="right" w:leader="dot" w:pos="8296"/>
        </w:tabs>
        <w:rPr>
          <w:rFonts w:asciiTheme="minorHAnsi" w:eastAsiaTheme="minorEastAsia" w:hAnsiTheme="minorHAnsi" w:cstheme="minorBidi"/>
          <w:noProof/>
        </w:rPr>
      </w:pPr>
      <w:hyperlink w:anchor="_Toc32315373" w:history="1">
        <w:r w:rsidR="00C3278C" w:rsidRPr="006B4154">
          <w:rPr>
            <w:rStyle w:val="a7"/>
            <w:noProof/>
          </w:rPr>
          <w:t>出现发热症状，如何进行自我评估？</w:t>
        </w:r>
        <w:r w:rsidR="00C3278C">
          <w:rPr>
            <w:noProof/>
            <w:webHidden/>
          </w:rPr>
          <w:tab/>
        </w:r>
        <w:r w:rsidR="00C3278C">
          <w:rPr>
            <w:noProof/>
            <w:webHidden/>
          </w:rPr>
          <w:fldChar w:fldCharType="begin"/>
        </w:r>
        <w:r w:rsidR="00C3278C">
          <w:rPr>
            <w:noProof/>
            <w:webHidden/>
          </w:rPr>
          <w:instrText xml:space="preserve"> PAGEREF _Toc32315373 \h </w:instrText>
        </w:r>
        <w:r w:rsidR="00C3278C">
          <w:rPr>
            <w:noProof/>
            <w:webHidden/>
          </w:rPr>
        </w:r>
        <w:r w:rsidR="00C3278C">
          <w:rPr>
            <w:noProof/>
            <w:webHidden/>
          </w:rPr>
          <w:fldChar w:fldCharType="separate"/>
        </w:r>
        <w:r w:rsidR="00C3278C">
          <w:rPr>
            <w:noProof/>
            <w:webHidden/>
          </w:rPr>
          <w:t>6</w:t>
        </w:r>
        <w:r w:rsidR="00C3278C">
          <w:rPr>
            <w:noProof/>
            <w:webHidden/>
          </w:rPr>
          <w:fldChar w:fldCharType="end"/>
        </w:r>
      </w:hyperlink>
    </w:p>
    <w:p w14:paraId="54649DB5" w14:textId="3CF82DFD" w:rsidR="00C3278C" w:rsidRDefault="00B15255">
      <w:pPr>
        <w:pStyle w:val="TOC2"/>
        <w:tabs>
          <w:tab w:val="right" w:leader="dot" w:pos="8296"/>
        </w:tabs>
        <w:rPr>
          <w:rFonts w:asciiTheme="minorHAnsi" w:eastAsiaTheme="minorEastAsia" w:hAnsiTheme="minorHAnsi" w:cstheme="minorBidi"/>
          <w:noProof/>
        </w:rPr>
      </w:pPr>
      <w:hyperlink w:anchor="_Toc32315374" w:history="1">
        <w:r w:rsidR="00C3278C" w:rsidRPr="006B4154">
          <w:rPr>
            <w:rStyle w:val="a7"/>
            <w:noProof/>
          </w:rPr>
          <w:t>若需前往医院就医需注意什么？</w:t>
        </w:r>
        <w:r w:rsidR="00C3278C">
          <w:rPr>
            <w:noProof/>
            <w:webHidden/>
          </w:rPr>
          <w:tab/>
        </w:r>
        <w:r w:rsidR="00C3278C">
          <w:rPr>
            <w:noProof/>
            <w:webHidden/>
          </w:rPr>
          <w:fldChar w:fldCharType="begin"/>
        </w:r>
        <w:r w:rsidR="00C3278C">
          <w:rPr>
            <w:noProof/>
            <w:webHidden/>
          </w:rPr>
          <w:instrText xml:space="preserve"> PAGEREF _Toc32315374 \h </w:instrText>
        </w:r>
        <w:r w:rsidR="00C3278C">
          <w:rPr>
            <w:noProof/>
            <w:webHidden/>
          </w:rPr>
        </w:r>
        <w:r w:rsidR="00C3278C">
          <w:rPr>
            <w:noProof/>
            <w:webHidden/>
          </w:rPr>
          <w:fldChar w:fldCharType="separate"/>
        </w:r>
        <w:r w:rsidR="00C3278C">
          <w:rPr>
            <w:noProof/>
            <w:webHidden/>
          </w:rPr>
          <w:t>6</w:t>
        </w:r>
        <w:r w:rsidR="00C3278C">
          <w:rPr>
            <w:noProof/>
            <w:webHidden/>
          </w:rPr>
          <w:fldChar w:fldCharType="end"/>
        </w:r>
      </w:hyperlink>
    </w:p>
    <w:p w14:paraId="33030DFC" w14:textId="1E6E653F" w:rsidR="00C3278C" w:rsidRDefault="00B15255">
      <w:pPr>
        <w:pStyle w:val="TOC2"/>
        <w:tabs>
          <w:tab w:val="right" w:leader="dot" w:pos="8296"/>
        </w:tabs>
        <w:rPr>
          <w:rFonts w:asciiTheme="minorHAnsi" w:eastAsiaTheme="minorEastAsia" w:hAnsiTheme="minorHAnsi" w:cstheme="minorBidi"/>
          <w:noProof/>
        </w:rPr>
      </w:pPr>
      <w:hyperlink w:anchor="_Toc32315375" w:history="1">
        <w:r w:rsidR="00C3278C" w:rsidRPr="006B4154">
          <w:rPr>
            <w:rStyle w:val="a7"/>
            <w:noProof/>
          </w:rPr>
          <w:t>可以引用的法律法规有哪些？</w:t>
        </w:r>
        <w:r w:rsidR="00C3278C">
          <w:rPr>
            <w:noProof/>
            <w:webHidden/>
          </w:rPr>
          <w:tab/>
        </w:r>
        <w:r w:rsidR="00C3278C">
          <w:rPr>
            <w:noProof/>
            <w:webHidden/>
          </w:rPr>
          <w:fldChar w:fldCharType="begin"/>
        </w:r>
        <w:r w:rsidR="00C3278C">
          <w:rPr>
            <w:noProof/>
            <w:webHidden/>
          </w:rPr>
          <w:instrText xml:space="preserve"> PAGEREF _Toc32315375 \h </w:instrText>
        </w:r>
        <w:r w:rsidR="00C3278C">
          <w:rPr>
            <w:noProof/>
            <w:webHidden/>
          </w:rPr>
        </w:r>
        <w:r w:rsidR="00C3278C">
          <w:rPr>
            <w:noProof/>
            <w:webHidden/>
          </w:rPr>
          <w:fldChar w:fldCharType="separate"/>
        </w:r>
        <w:r w:rsidR="00C3278C">
          <w:rPr>
            <w:noProof/>
            <w:webHidden/>
          </w:rPr>
          <w:t>7</w:t>
        </w:r>
        <w:r w:rsidR="00C3278C">
          <w:rPr>
            <w:noProof/>
            <w:webHidden/>
          </w:rPr>
          <w:fldChar w:fldCharType="end"/>
        </w:r>
      </w:hyperlink>
    </w:p>
    <w:p w14:paraId="173C3F3C" w14:textId="11710805" w:rsidR="00C3278C" w:rsidRDefault="00B15255">
      <w:pPr>
        <w:pStyle w:val="TOC1"/>
        <w:tabs>
          <w:tab w:val="right" w:leader="dot" w:pos="8296"/>
        </w:tabs>
        <w:rPr>
          <w:rFonts w:asciiTheme="minorHAnsi" w:eastAsiaTheme="minorEastAsia" w:hAnsiTheme="minorHAnsi" w:cstheme="minorBidi"/>
          <w:noProof/>
        </w:rPr>
      </w:pPr>
      <w:hyperlink w:anchor="_Toc32315376" w:history="1">
        <w:r w:rsidR="00C3278C" w:rsidRPr="006B4154">
          <w:rPr>
            <w:rStyle w:val="a7"/>
            <w:noProof/>
          </w:rPr>
          <w:t>第二篇检查篇</w:t>
        </w:r>
        <w:r w:rsidR="00C3278C">
          <w:rPr>
            <w:noProof/>
            <w:webHidden/>
          </w:rPr>
          <w:tab/>
        </w:r>
        <w:r w:rsidR="00C3278C">
          <w:rPr>
            <w:noProof/>
            <w:webHidden/>
          </w:rPr>
          <w:fldChar w:fldCharType="begin"/>
        </w:r>
        <w:r w:rsidR="00C3278C">
          <w:rPr>
            <w:noProof/>
            <w:webHidden/>
          </w:rPr>
          <w:instrText xml:space="preserve"> PAGEREF _Toc32315376 \h </w:instrText>
        </w:r>
        <w:r w:rsidR="00C3278C">
          <w:rPr>
            <w:noProof/>
            <w:webHidden/>
          </w:rPr>
        </w:r>
        <w:r w:rsidR="00C3278C">
          <w:rPr>
            <w:noProof/>
            <w:webHidden/>
          </w:rPr>
          <w:fldChar w:fldCharType="separate"/>
        </w:r>
        <w:r w:rsidR="00C3278C">
          <w:rPr>
            <w:noProof/>
            <w:webHidden/>
          </w:rPr>
          <w:t>9</w:t>
        </w:r>
        <w:r w:rsidR="00C3278C">
          <w:rPr>
            <w:noProof/>
            <w:webHidden/>
          </w:rPr>
          <w:fldChar w:fldCharType="end"/>
        </w:r>
      </w:hyperlink>
    </w:p>
    <w:p w14:paraId="7D52AD98" w14:textId="0E029340" w:rsidR="00C3278C" w:rsidRDefault="00B15255">
      <w:pPr>
        <w:pStyle w:val="TOC2"/>
        <w:tabs>
          <w:tab w:val="right" w:leader="dot" w:pos="8296"/>
        </w:tabs>
        <w:rPr>
          <w:rFonts w:asciiTheme="minorHAnsi" w:eastAsiaTheme="minorEastAsia" w:hAnsiTheme="minorHAnsi" w:cstheme="minorBidi"/>
          <w:noProof/>
        </w:rPr>
      </w:pPr>
      <w:hyperlink w:anchor="_Toc32315377" w:history="1">
        <w:r w:rsidR="00C3278C" w:rsidRPr="006B4154">
          <w:rPr>
            <w:rStyle w:val="a7"/>
            <w:noProof/>
          </w:rPr>
          <w:t>检查工作需要准备哪些物品？</w:t>
        </w:r>
        <w:r w:rsidR="00C3278C">
          <w:rPr>
            <w:noProof/>
            <w:webHidden/>
          </w:rPr>
          <w:tab/>
        </w:r>
        <w:r w:rsidR="00C3278C">
          <w:rPr>
            <w:noProof/>
            <w:webHidden/>
          </w:rPr>
          <w:fldChar w:fldCharType="begin"/>
        </w:r>
        <w:r w:rsidR="00C3278C">
          <w:rPr>
            <w:noProof/>
            <w:webHidden/>
          </w:rPr>
          <w:instrText xml:space="preserve"> PAGEREF _Toc32315377 \h </w:instrText>
        </w:r>
        <w:r w:rsidR="00C3278C">
          <w:rPr>
            <w:noProof/>
            <w:webHidden/>
          </w:rPr>
        </w:r>
        <w:r w:rsidR="00C3278C">
          <w:rPr>
            <w:noProof/>
            <w:webHidden/>
          </w:rPr>
          <w:fldChar w:fldCharType="separate"/>
        </w:r>
        <w:r w:rsidR="00C3278C">
          <w:rPr>
            <w:noProof/>
            <w:webHidden/>
          </w:rPr>
          <w:t>9</w:t>
        </w:r>
        <w:r w:rsidR="00C3278C">
          <w:rPr>
            <w:noProof/>
            <w:webHidden/>
          </w:rPr>
          <w:fldChar w:fldCharType="end"/>
        </w:r>
      </w:hyperlink>
    </w:p>
    <w:p w14:paraId="67DAA763" w14:textId="69F91569" w:rsidR="00C3278C" w:rsidRDefault="00B15255">
      <w:pPr>
        <w:pStyle w:val="TOC2"/>
        <w:tabs>
          <w:tab w:val="right" w:leader="dot" w:pos="8296"/>
        </w:tabs>
        <w:rPr>
          <w:rFonts w:asciiTheme="minorHAnsi" w:eastAsiaTheme="minorEastAsia" w:hAnsiTheme="minorHAnsi" w:cstheme="minorBidi"/>
          <w:noProof/>
        </w:rPr>
      </w:pPr>
      <w:hyperlink w:anchor="_Toc32315378" w:history="1">
        <w:r w:rsidR="00C3278C" w:rsidRPr="006B4154">
          <w:rPr>
            <w:rStyle w:val="a7"/>
            <w:noProof/>
          </w:rPr>
          <w:t>检查计划及时间如何安排？</w:t>
        </w:r>
        <w:r w:rsidR="00C3278C">
          <w:rPr>
            <w:noProof/>
            <w:webHidden/>
          </w:rPr>
          <w:tab/>
        </w:r>
        <w:r w:rsidR="00C3278C">
          <w:rPr>
            <w:noProof/>
            <w:webHidden/>
          </w:rPr>
          <w:fldChar w:fldCharType="begin"/>
        </w:r>
        <w:r w:rsidR="00C3278C">
          <w:rPr>
            <w:noProof/>
            <w:webHidden/>
          </w:rPr>
          <w:instrText xml:space="preserve"> PAGEREF _Toc32315378 \h </w:instrText>
        </w:r>
        <w:r w:rsidR="00C3278C">
          <w:rPr>
            <w:noProof/>
            <w:webHidden/>
          </w:rPr>
        </w:r>
        <w:r w:rsidR="00C3278C">
          <w:rPr>
            <w:noProof/>
            <w:webHidden/>
          </w:rPr>
          <w:fldChar w:fldCharType="separate"/>
        </w:r>
        <w:r w:rsidR="00C3278C">
          <w:rPr>
            <w:noProof/>
            <w:webHidden/>
          </w:rPr>
          <w:t>10</w:t>
        </w:r>
        <w:r w:rsidR="00C3278C">
          <w:rPr>
            <w:noProof/>
            <w:webHidden/>
          </w:rPr>
          <w:fldChar w:fldCharType="end"/>
        </w:r>
      </w:hyperlink>
    </w:p>
    <w:p w14:paraId="4A5474E1" w14:textId="1281DCD2" w:rsidR="00C3278C" w:rsidRDefault="00B15255">
      <w:pPr>
        <w:pStyle w:val="TOC2"/>
        <w:tabs>
          <w:tab w:val="right" w:leader="dot" w:pos="8296"/>
        </w:tabs>
        <w:rPr>
          <w:rFonts w:asciiTheme="minorHAnsi" w:eastAsiaTheme="minorEastAsia" w:hAnsiTheme="minorHAnsi" w:cstheme="minorBidi"/>
          <w:noProof/>
        </w:rPr>
      </w:pPr>
      <w:hyperlink w:anchor="_Toc32315379" w:history="1">
        <w:r w:rsidR="00C3278C" w:rsidRPr="006B4154">
          <w:rPr>
            <w:rStyle w:val="a7"/>
            <w:noProof/>
          </w:rPr>
          <w:t>可以动员哪些力量同网格员一同开展工作？</w:t>
        </w:r>
        <w:r w:rsidR="00C3278C">
          <w:rPr>
            <w:noProof/>
            <w:webHidden/>
          </w:rPr>
          <w:tab/>
        </w:r>
        <w:r w:rsidR="00C3278C">
          <w:rPr>
            <w:noProof/>
            <w:webHidden/>
          </w:rPr>
          <w:fldChar w:fldCharType="begin"/>
        </w:r>
        <w:r w:rsidR="00C3278C">
          <w:rPr>
            <w:noProof/>
            <w:webHidden/>
          </w:rPr>
          <w:instrText xml:space="preserve"> PAGEREF _Toc32315379 \h </w:instrText>
        </w:r>
        <w:r w:rsidR="00C3278C">
          <w:rPr>
            <w:noProof/>
            <w:webHidden/>
          </w:rPr>
        </w:r>
        <w:r w:rsidR="00C3278C">
          <w:rPr>
            <w:noProof/>
            <w:webHidden/>
          </w:rPr>
          <w:fldChar w:fldCharType="separate"/>
        </w:r>
        <w:r w:rsidR="00C3278C">
          <w:rPr>
            <w:noProof/>
            <w:webHidden/>
          </w:rPr>
          <w:t>10</w:t>
        </w:r>
        <w:r w:rsidR="00C3278C">
          <w:rPr>
            <w:noProof/>
            <w:webHidden/>
          </w:rPr>
          <w:fldChar w:fldCharType="end"/>
        </w:r>
      </w:hyperlink>
    </w:p>
    <w:p w14:paraId="2514B581" w14:textId="19B4F06D" w:rsidR="00C3278C" w:rsidRDefault="00B15255">
      <w:pPr>
        <w:pStyle w:val="TOC2"/>
        <w:tabs>
          <w:tab w:val="right" w:leader="dot" w:pos="8296"/>
        </w:tabs>
        <w:rPr>
          <w:rFonts w:asciiTheme="minorHAnsi" w:eastAsiaTheme="minorEastAsia" w:hAnsiTheme="minorHAnsi" w:cstheme="minorBidi"/>
          <w:noProof/>
        </w:rPr>
      </w:pPr>
      <w:hyperlink w:anchor="_Toc32315380" w:history="1">
        <w:r w:rsidR="00C3278C" w:rsidRPr="006B4154">
          <w:rPr>
            <w:rStyle w:val="a7"/>
            <w:noProof/>
          </w:rPr>
          <w:t>如何和居民沟通，让其更好地接受检查工作？</w:t>
        </w:r>
        <w:r w:rsidR="00C3278C">
          <w:rPr>
            <w:noProof/>
            <w:webHidden/>
          </w:rPr>
          <w:tab/>
        </w:r>
        <w:r w:rsidR="00C3278C">
          <w:rPr>
            <w:noProof/>
            <w:webHidden/>
          </w:rPr>
          <w:fldChar w:fldCharType="begin"/>
        </w:r>
        <w:r w:rsidR="00C3278C">
          <w:rPr>
            <w:noProof/>
            <w:webHidden/>
          </w:rPr>
          <w:instrText xml:space="preserve"> PAGEREF _Toc32315380 \h </w:instrText>
        </w:r>
        <w:r w:rsidR="00C3278C">
          <w:rPr>
            <w:noProof/>
            <w:webHidden/>
          </w:rPr>
        </w:r>
        <w:r w:rsidR="00C3278C">
          <w:rPr>
            <w:noProof/>
            <w:webHidden/>
          </w:rPr>
          <w:fldChar w:fldCharType="separate"/>
        </w:r>
        <w:r w:rsidR="00C3278C">
          <w:rPr>
            <w:noProof/>
            <w:webHidden/>
          </w:rPr>
          <w:t>10</w:t>
        </w:r>
        <w:r w:rsidR="00C3278C">
          <w:rPr>
            <w:noProof/>
            <w:webHidden/>
          </w:rPr>
          <w:fldChar w:fldCharType="end"/>
        </w:r>
      </w:hyperlink>
    </w:p>
    <w:p w14:paraId="2683E092" w14:textId="2F131B09" w:rsidR="00C3278C" w:rsidRDefault="00B15255">
      <w:pPr>
        <w:pStyle w:val="TOC2"/>
        <w:tabs>
          <w:tab w:val="right" w:leader="dot" w:pos="8296"/>
        </w:tabs>
        <w:rPr>
          <w:rFonts w:asciiTheme="minorHAnsi" w:eastAsiaTheme="minorEastAsia" w:hAnsiTheme="minorHAnsi" w:cstheme="minorBidi"/>
          <w:noProof/>
        </w:rPr>
      </w:pPr>
      <w:hyperlink w:anchor="_Toc32315381" w:history="1">
        <w:r w:rsidR="00C3278C" w:rsidRPr="006B4154">
          <w:rPr>
            <w:rStyle w:val="a7"/>
            <w:noProof/>
          </w:rPr>
          <w:t>若遇居民抵触检查工作怎么办？</w:t>
        </w:r>
        <w:r w:rsidR="00C3278C">
          <w:rPr>
            <w:noProof/>
            <w:webHidden/>
          </w:rPr>
          <w:tab/>
        </w:r>
        <w:r w:rsidR="00C3278C">
          <w:rPr>
            <w:noProof/>
            <w:webHidden/>
          </w:rPr>
          <w:fldChar w:fldCharType="begin"/>
        </w:r>
        <w:r w:rsidR="00C3278C">
          <w:rPr>
            <w:noProof/>
            <w:webHidden/>
          </w:rPr>
          <w:instrText xml:space="preserve"> PAGEREF _Toc32315381 \h </w:instrText>
        </w:r>
        <w:r w:rsidR="00C3278C">
          <w:rPr>
            <w:noProof/>
            <w:webHidden/>
          </w:rPr>
        </w:r>
        <w:r w:rsidR="00C3278C">
          <w:rPr>
            <w:noProof/>
            <w:webHidden/>
          </w:rPr>
          <w:fldChar w:fldCharType="separate"/>
        </w:r>
        <w:r w:rsidR="00C3278C">
          <w:rPr>
            <w:noProof/>
            <w:webHidden/>
          </w:rPr>
          <w:t>11</w:t>
        </w:r>
        <w:r w:rsidR="00C3278C">
          <w:rPr>
            <w:noProof/>
            <w:webHidden/>
          </w:rPr>
          <w:fldChar w:fldCharType="end"/>
        </w:r>
      </w:hyperlink>
    </w:p>
    <w:p w14:paraId="2C4AF830" w14:textId="72FF7C2A" w:rsidR="00C3278C" w:rsidRDefault="00B15255">
      <w:pPr>
        <w:pStyle w:val="TOC2"/>
        <w:tabs>
          <w:tab w:val="right" w:leader="dot" w:pos="8296"/>
        </w:tabs>
        <w:rPr>
          <w:rFonts w:asciiTheme="minorHAnsi" w:eastAsiaTheme="minorEastAsia" w:hAnsiTheme="minorHAnsi" w:cstheme="minorBidi"/>
          <w:noProof/>
        </w:rPr>
      </w:pPr>
      <w:hyperlink w:anchor="_Toc32315382" w:history="1">
        <w:r w:rsidR="00C3278C" w:rsidRPr="006B4154">
          <w:rPr>
            <w:rStyle w:val="a7"/>
            <w:noProof/>
          </w:rPr>
          <w:t>若遇居民有过激行为，安全受到威胁怎么办？</w:t>
        </w:r>
        <w:r w:rsidR="00C3278C">
          <w:rPr>
            <w:noProof/>
            <w:webHidden/>
          </w:rPr>
          <w:tab/>
        </w:r>
        <w:r w:rsidR="00C3278C">
          <w:rPr>
            <w:noProof/>
            <w:webHidden/>
          </w:rPr>
          <w:fldChar w:fldCharType="begin"/>
        </w:r>
        <w:r w:rsidR="00C3278C">
          <w:rPr>
            <w:noProof/>
            <w:webHidden/>
          </w:rPr>
          <w:instrText xml:space="preserve"> PAGEREF _Toc32315382 \h </w:instrText>
        </w:r>
        <w:r w:rsidR="00C3278C">
          <w:rPr>
            <w:noProof/>
            <w:webHidden/>
          </w:rPr>
        </w:r>
        <w:r w:rsidR="00C3278C">
          <w:rPr>
            <w:noProof/>
            <w:webHidden/>
          </w:rPr>
          <w:fldChar w:fldCharType="separate"/>
        </w:r>
        <w:r w:rsidR="00C3278C">
          <w:rPr>
            <w:noProof/>
            <w:webHidden/>
          </w:rPr>
          <w:t>11</w:t>
        </w:r>
        <w:r w:rsidR="00C3278C">
          <w:rPr>
            <w:noProof/>
            <w:webHidden/>
          </w:rPr>
          <w:fldChar w:fldCharType="end"/>
        </w:r>
      </w:hyperlink>
    </w:p>
    <w:p w14:paraId="5320174A" w14:textId="1BE12603" w:rsidR="00C3278C" w:rsidRDefault="00B15255">
      <w:pPr>
        <w:pStyle w:val="TOC2"/>
        <w:tabs>
          <w:tab w:val="right" w:leader="dot" w:pos="8296"/>
        </w:tabs>
        <w:rPr>
          <w:rFonts w:asciiTheme="minorHAnsi" w:eastAsiaTheme="minorEastAsia" w:hAnsiTheme="minorHAnsi" w:cstheme="minorBidi"/>
          <w:noProof/>
        </w:rPr>
      </w:pPr>
      <w:hyperlink w:anchor="_Toc32315383" w:history="1">
        <w:r w:rsidR="00C3278C" w:rsidRPr="006B4154">
          <w:rPr>
            <w:rStyle w:val="a7"/>
            <w:noProof/>
          </w:rPr>
          <w:t>网格员进行排查工作时，什么迹象需要特别引起注意？</w:t>
        </w:r>
        <w:r w:rsidR="00C3278C">
          <w:rPr>
            <w:noProof/>
            <w:webHidden/>
          </w:rPr>
          <w:tab/>
        </w:r>
        <w:r w:rsidR="00C3278C">
          <w:rPr>
            <w:noProof/>
            <w:webHidden/>
          </w:rPr>
          <w:fldChar w:fldCharType="begin"/>
        </w:r>
        <w:r w:rsidR="00C3278C">
          <w:rPr>
            <w:noProof/>
            <w:webHidden/>
          </w:rPr>
          <w:instrText xml:space="preserve"> PAGEREF _Toc32315383 \h </w:instrText>
        </w:r>
        <w:r w:rsidR="00C3278C">
          <w:rPr>
            <w:noProof/>
            <w:webHidden/>
          </w:rPr>
        </w:r>
        <w:r w:rsidR="00C3278C">
          <w:rPr>
            <w:noProof/>
            <w:webHidden/>
          </w:rPr>
          <w:fldChar w:fldCharType="separate"/>
        </w:r>
        <w:r w:rsidR="00C3278C">
          <w:rPr>
            <w:noProof/>
            <w:webHidden/>
          </w:rPr>
          <w:t>12</w:t>
        </w:r>
        <w:r w:rsidR="00C3278C">
          <w:rPr>
            <w:noProof/>
            <w:webHidden/>
          </w:rPr>
          <w:fldChar w:fldCharType="end"/>
        </w:r>
      </w:hyperlink>
    </w:p>
    <w:p w14:paraId="112A4129" w14:textId="2BBFAA4E" w:rsidR="00C3278C" w:rsidRDefault="00B15255">
      <w:pPr>
        <w:pStyle w:val="TOC2"/>
        <w:tabs>
          <w:tab w:val="right" w:leader="dot" w:pos="8296"/>
        </w:tabs>
        <w:rPr>
          <w:rFonts w:asciiTheme="minorHAnsi" w:eastAsiaTheme="minorEastAsia" w:hAnsiTheme="minorHAnsi" w:cstheme="minorBidi"/>
          <w:noProof/>
        </w:rPr>
      </w:pPr>
      <w:hyperlink w:anchor="_Toc32315384" w:history="1">
        <w:r w:rsidR="00C3278C" w:rsidRPr="006B4154">
          <w:rPr>
            <w:rStyle w:val="a7"/>
            <w:noProof/>
          </w:rPr>
          <w:t>以什么方式更能安全、快捷开展检查工作？</w:t>
        </w:r>
        <w:r w:rsidR="00C3278C">
          <w:rPr>
            <w:noProof/>
            <w:webHidden/>
          </w:rPr>
          <w:tab/>
        </w:r>
        <w:r w:rsidR="00C3278C">
          <w:rPr>
            <w:noProof/>
            <w:webHidden/>
          </w:rPr>
          <w:fldChar w:fldCharType="begin"/>
        </w:r>
        <w:r w:rsidR="00C3278C">
          <w:rPr>
            <w:noProof/>
            <w:webHidden/>
          </w:rPr>
          <w:instrText xml:space="preserve"> PAGEREF _Toc32315384 \h </w:instrText>
        </w:r>
        <w:r w:rsidR="00C3278C">
          <w:rPr>
            <w:noProof/>
            <w:webHidden/>
          </w:rPr>
        </w:r>
        <w:r w:rsidR="00C3278C">
          <w:rPr>
            <w:noProof/>
            <w:webHidden/>
          </w:rPr>
          <w:fldChar w:fldCharType="separate"/>
        </w:r>
        <w:r w:rsidR="00C3278C">
          <w:rPr>
            <w:noProof/>
            <w:webHidden/>
          </w:rPr>
          <w:t>12</w:t>
        </w:r>
        <w:r w:rsidR="00C3278C">
          <w:rPr>
            <w:noProof/>
            <w:webHidden/>
          </w:rPr>
          <w:fldChar w:fldCharType="end"/>
        </w:r>
      </w:hyperlink>
    </w:p>
    <w:p w14:paraId="1D127C1E" w14:textId="67219628" w:rsidR="00C3278C" w:rsidRDefault="00B15255">
      <w:pPr>
        <w:pStyle w:val="TOC1"/>
        <w:tabs>
          <w:tab w:val="right" w:leader="dot" w:pos="8296"/>
        </w:tabs>
        <w:rPr>
          <w:rFonts w:asciiTheme="minorHAnsi" w:eastAsiaTheme="minorEastAsia" w:hAnsiTheme="minorHAnsi" w:cstheme="minorBidi"/>
          <w:noProof/>
        </w:rPr>
      </w:pPr>
      <w:hyperlink w:anchor="_Toc32315385" w:history="1">
        <w:r w:rsidR="00C3278C" w:rsidRPr="006B4154">
          <w:rPr>
            <w:rStyle w:val="a7"/>
            <w:noProof/>
          </w:rPr>
          <w:t>第三篇统筹篇</w:t>
        </w:r>
        <w:r w:rsidR="00C3278C">
          <w:rPr>
            <w:noProof/>
            <w:webHidden/>
          </w:rPr>
          <w:tab/>
        </w:r>
        <w:r w:rsidR="00C3278C">
          <w:rPr>
            <w:noProof/>
            <w:webHidden/>
          </w:rPr>
          <w:fldChar w:fldCharType="begin"/>
        </w:r>
        <w:r w:rsidR="00C3278C">
          <w:rPr>
            <w:noProof/>
            <w:webHidden/>
          </w:rPr>
          <w:instrText xml:space="preserve"> PAGEREF _Toc32315385 \h </w:instrText>
        </w:r>
        <w:r w:rsidR="00C3278C">
          <w:rPr>
            <w:noProof/>
            <w:webHidden/>
          </w:rPr>
        </w:r>
        <w:r w:rsidR="00C3278C">
          <w:rPr>
            <w:noProof/>
            <w:webHidden/>
          </w:rPr>
          <w:fldChar w:fldCharType="separate"/>
        </w:r>
        <w:r w:rsidR="00C3278C">
          <w:rPr>
            <w:noProof/>
            <w:webHidden/>
          </w:rPr>
          <w:t>13</w:t>
        </w:r>
        <w:r w:rsidR="00C3278C">
          <w:rPr>
            <w:noProof/>
            <w:webHidden/>
          </w:rPr>
          <w:fldChar w:fldCharType="end"/>
        </w:r>
      </w:hyperlink>
    </w:p>
    <w:p w14:paraId="6930438B" w14:textId="3C4E9E2D" w:rsidR="00C3278C" w:rsidRDefault="00B15255">
      <w:pPr>
        <w:pStyle w:val="TOC2"/>
        <w:tabs>
          <w:tab w:val="right" w:leader="dot" w:pos="8296"/>
        </w:tabs>
        <w:rPr>
          <w:rFonts w:asciiTheme="minorHAnsi" w:eastAsiaTheme="minorEastAsia" w:hAnsiTheme="minorHAnsi" w:cstheme="minorBidi"/>
          <w:noProof/>
        </w:rPr>
      </w:pPr>
      <w:hyperlink w:anchor="_Toc32315386" w:history="1">
        <w:r w:rsidR="00C3278C" w:rsidRPr="006B4154">
          <w:rPr>
            <w:rStyle w:val="a7"/>
            <w:noProof/>
          </w:rPr>
          <w:t>哪类人群是需要重点关注的对象？</w:t>
        </w:r>
        <w:r w:rsidR="00C3278C">
          <w:rPr>
            <w:noProof/>
            <w:webHidden/>
          </w:rPr>
          <w:tab/>
        </w:r>
        <w:r w:rsidR="00C3278C">
          <w:rPr>
            <w:noProof/>
            <w:webHidden/>
          </w:rPr>
          <w:fldChar w:fldCharType="begin"/>
        </w:r>
        <w:r w:rsidR="00C3278C">
          <w:rPr>
            <w:noProof/>
            <w:webHidden/>
          </w:rPr>
          <w:instrText xml:space="preserve"> PAGEREF _Toc32315386 \h </w:instrText>
        </w:r>
        <w:r w:rsidR="00C3278C">
          <w:rPr>
            <w:noProof/>
            <w:webHidden/>
          </w:rPr>
        </w:r>
        <w:r w:rsidR="00C3278C">
          <w:rPr>
            <w:noProof/>
            <w:webHidden/>
          </w:rPr>
          <w:fldChar w:fldCharType="separate"/>
        </w:r>
        <w:r w:rsidR="00C3278C">
          <w:rPr>
            <w:noProof/>
            <w:webHidden/>
          </w:rPr>
          <w:t>13</w:t>
        </w:r>
        <w:r w:rsidR="00C3278C">
          <w:rPr>
            <w:noProof/>
            <w:webHidden/>
          </w:rPr>
          <w:fldChar w:fldCharType="end"/>
        </w:r>
      </w:hyperlink>
    </w:p>
    <w:p w14:paraId="7B9C119F" w14:textId="4AE2815C" w:rsidR="00C3278C" w:rsidRDefault="00B15255">
      <w:pPr>
        <w:pStyle w:val="TOC2"/>
        <w:tabs>
          <w:tab w:val="right" w:leader="dot" w:pos="8296"/>
        </w:tabs>
        <w:rPr>
          <w:rFonts w:asciiTheme="minorHAnsi" w:eastAsiaTheme="minorEastAsia" w:hAnsiTheme="minorHAnsi" w:cstheme="minorBidi"/>
          <w:noProof/>
        </w:rPr>
      </w:pPr>
      <w:hyperlink w:anchor="_Toc32315387" w:history="1">
        <w:r w:rsidR="00C3278C" w:rsidRPr="006B4154">
          <w:rPr>
            <w:rStyle w:val="a7"/>
            <w:noProof/>
          </w:rPr>
          <w:t>怎样才能全面、有效地掌握社区人员情况？</w:t>
        </w:r>
        <w:r w:rsidR="00C3278C">
          <w:rPr>
            <w:noProof/>
            <w:webHidden/>
          </w:rPr>
          <w:tab/>
        </w:r>
        <w:r w:rsidR="00C3278C">
          <w:rPr>
            <w:noProof/>
            <w:webHidden/>
          </w:rPr>
          <w:fldChar w:fldCharType="begin"/>
        </w:r>
        <w:r w:rsidR="00C3278C">
          <w:rPr>
            <w:noProof/>
            <w:webHidden/>
          </w:rPr>
          <w:instrText xml:space="preserve"> PAGEREF _Toc32315387 \h </w:instrText>
        </w:r>
        <w:r w:rsidR="00C3278C">
          <w:rPr>
            <w:noProof/>
            <w:webHidden/>
          </w:rPr>
        </w:r>
        <w:r w:rsidR="00C3278C">
          <w:rPr>
            <w:noProof/>
            <w:webHidden/>
          </w:rPr>
          <w:fldChar w:fldCharType="separate"/>
        </w:r>
        <w:r w:rsidR="00C3278C">
          <w:rPr>
            <w:noProof/>
            <w:webHidden/>
          </w:rPr>
          <w:t>13</w:t>
        </w:r>
        <w:r w:rsidR="00C3278C">
          <w:rPr>
            <w:noProof/>
            <w:webHidden/>
          </w:rPr>
          <w:fldChar w:fldCharType="end"/>
        </w:r>
      </w:hyperlink>
    </w:p>
    <w:p w14:paraId="2D5CF0B5" w14:textId="110A8DE9" w:rsidR="00C3278C" w:rsidRDefault="00B15255">
      <w:pPr>
        <w:pStyle w:val="TOC2"/>
        <w:tabs>
          <w:tab w:val="right" w:leader="dot" w:pos="8296"/>
        </w:tabs>
        <w:rPr>
          <w:rFonts w:asciiTheme="minorHAnsi" w:eastAsiaTheme="minorEastAsia" w:hAnsiTheme="minorHAnsi" w:cstheme="minorBidi"/>
          <w:noProof/>
        </w:rPr>
      </w:pPr>
      <w:hyperlink w:anchor="_Toc32315388" w:history="1">
        <w:r w:rsidR="00C3278C" w:rsidRPr="006B4154">
          <w:rPr>
            <w:rStyle w:val="a7"/>
            <w:noProof/>
          </w:rPr>
          <w:t>如何管理社区流动人员？</w:t>
        </w:r>
        <w:r w:rsidR="00C3278C">
          <w:rPr>
            <w:noProof/>
            <w:webHidden/>
          </w:rPr>
          <w:tab/>
        </w:r>
        <w:r w:rsidR="00C3278C">
          <w:rPr>
            <w:noProof/>
            <w:webHidden/>
          </w:rPr>
          <w:fldChar w:fldCharType="begin"/>
        </w:r>
        <w:r w:rsidR="00C3278C">
          <w:rPr>
            <w:noProof/>
            <w:webHidden/>
          </w:rPr>
          <w:instrText xml:space="preserve"> PAGEREF _Toc32315388 \h </w:instrText>
        </w:r>
        <w:r w:rsidR="00C3278C">
          <w:rPr>
            <w:noProof/>
            <w:webHidden/>
          </w:rPr>
        </w:r>
        <w:r w:rsidR="00C3278C">
          <w:rPr>
            <w:noProof/>
            <w:webHidden/>
          </w:rPr>
          <w:fldChar w:fldCharType="separate"/>
        </w:r>
        <w:r w:rsidR="00C3278C">
          <w:rPr>
            <w:noProof/>
            <w:webHidden/>
          </w:rPr>
          <w:t>13</w:t>
        </w:r>
        <w:r w:rsidR="00C3278C">
          <w:rPr>
            <w:noProof/>
            <w:webHidden/>
          </w:rPr>
          <w:fldChar w:fldCharType="end"/>
        </w:r>
      </w:hyperlink>
    </w:p>
    <w:p w14:paraId="618B119D" w14:textId="53A013E4" w:rsidR="00C3278C" w:rsidRDefault="00B15255">
      <w:pPr>
        <w:pStyle w:val="TOC2"/>
        <w:tabs>
          <w:tab w:val="right" w:leader="dot" w:pos="8296"/>
        </w:tabs>
        <w:rPr>
          <w:rFonts w:asciiTheme="minorHAnsi" w:eastAsiaTheme="minorEastAsia" w:hAnsiTheme="minorHAnsi" w:cstheme="minorBidi"/>
          <w:noProof/>
        </w:rPr>
      </w:pPr>
      <w:hyperlink w:anchor="_Toc32315389" w:history="1">
        <w:r w:rsidR="00C3278C" w:rsidRPr="006B4154">
          <w:rPr>
            <w:rStyle w:val="a7"/>
            <w:noProof/>
          </w:rPr>
          <w:t>还有哪些公共场所需要控制人流量？</w:t>
        </w:r>
        <w:r w:rsidR="00C3278C">
          <w:rPr>
            <w:noProof/>
            <w:webHidden/>
          </w:rPr>
          <w:tab/>
        </w:r>
        <w:r w:rsidR="00C3278C">
          <w:rPr>
            <w:noProof/>
            <w:webHidden/>
          </w:rPr>
          <w:fldChar w:fldCharType="begin"/>
        </w:r>
        <w:r w:rsidR="00C3278C">
          <w:rPr>
            <w:noProof/>
            <w:webHidden/>
          </w:rPr>
          <w:instrText xml:space="preserve"> PAGEREF _Toc32315389 \h </w:instrText>
        </w:r>
        <w:r w:rsidR="00C3278C">
          <w:rPr>
            <w:noProof/>
            <w:webHidden/>
          </w:rPr>
        </w:r>
        <w:r w:rsidR="00C3278C">
          <w:rPr>
            <w:noProof/>
            <w:webHidden/>
          </w:rPr>
          <w:fldChar w:fldCharType="separate"/>
        </w:r>
        <w:r w:rsidR="00C3278C">
          <w:rPr>
            <w:noProof/>
            <w:webHidden/>
          </w:rPr>
          <w:t>14</w:t>
        </w:r>
        <w:r w:rsidR="00C3278C">
          <w:rPr>
            <w:noProof/>
            <w:webHidden/>
          </w:rPr>
          <w:fldChar w:fldCharType="end"/>
        </w:r>
      </w:hyperlink>
    </w:p>
    <w:p w14:paraId="2F2FA747" w14:textId="0C733615" w:rsidR="00C3278C" w:rsidRDefault="00B15255">
      <w:pPr>
        <w:pStyle w:val="TOC2"/>
        <w:tabs>
          <w:tab w:val="right" w:leader="dot" w:pos="8296"/>
        </w:tabs>
        <w:rPr>
          <w:rFonts w:asciiTheme="minorHAnsi" w:eastAsiaTheme="minorEastAsia" w:hAnsiTheme="minorHAnsi" w:cstheme="minorBidi"/>
          <w:noProof/>
        </w:rPr>
      </w:pPr>
      <w:hyperlink w:anchor="_Toc32315390" w:history="1">
        <w:r w:rsidR="00C3278C" w:rsidRPr="006B4154">
          <w:rPr>
            <w:rStyle w:val="a7"/>
            <w:noProof/>
          </w:rPr>
          <w:t>社区卫生环境应如何保障、改善？</w:t>
        </w:r>
        <w:r w:rsidR="00C3278C">
          <w:rPr>
            <w:noProof/>
            <w:webHidden/>
          </w:rPr>
          <w:tab/>
        </w:r>
        <w:r w:rsidR="00C3278C">
          <w:rPr>
            <w:noProof/>
            <w:webHidden/>
          </w:rPr>
          <w:fldChar w:fldCharType="begin"/>
        </w:r>
        <w:r w:rsidR="00C3278C">
          <w:rPr>
            <w:noProof/>
            <w:webHidden/>
          </w:rPr>
          <w:instrText xml:space="preserve"> PAGEREF _Toc32315390 \h </w:instrText>
        </w:r>
        <w:r w:rsidR="00C3278C">
          <w:rPr>
            <w:noProof/>
            <w:webHidden/>
          </w:rPr>
        </w:r>
        <w:r w:rsidR="00C3278C">
          <w:rPr>
            <w:noProof/>
            <w:webHidden/>
          </w:rPr>
          <w:fldChar w:fldCharType="separate"/>
        </w:r>
        <w:r w:rsidR="00C3278C">
          <w:rPr>
            <w:noProof/>
            <w:webHidden/>
          </w:rPr>
          <w:t>15</w:t>
        </w:r>
        <w:r w:rsidR="00C3278C">
          <w:rPr>
            <w:noProof/>
            <w:webHidden/>
          </w:rPr>
          <w:fldChar w:fldCharType="end"/>
        </w:r>
      </w:hyperlink>
    </w:p>
    <w:p w14:paraId="52311034" w14:textId="1E3CF695" w:rsidR="00C3278C" w:rsidRDefault="00B15255">
      <w:pPr>
        <w:pStyle w:val="TOC1"/>
        <w:tabs>
          <w:tab w:val="right" w:leader="dot" w:pos="8296"/>
        </w:tabs>
        <w:rPr>
          <w:rFonts w:asciiTheme="minorHAnsi" w:eastAsiaTheme="minorEastAsia" w:hAnsiTheme="minorHAnsi" w:cstheme="minorBidi"/>
          <w:noProof/>
        </w:rPr>
      </w:pPr>
      <w:hyperlink w:anchor="_Toc32315391" w:history="1">
        <w:r w:rsidR="00C3278C" w:rsidRPr="006B4154">
          <w:rPr>
            <w:rStyle w:val="a7"/>
            <w:noProof/>
          </w:rPr>
          <w:t>第四篇服务篇</w:t>
        </w:r>
        <w:r w:rsidR="00C3278C">
          <w:rPr>
            <w:noProof/>
            <w:webHidden/>
          </w:rPr>
          <w:tab/>
        </w:r>
        <w:r w:rsidR="00C3278C">
          <w:rPr>
            <w:noProof/>
            <w:webHidden/>
          </w:rPr>
          <w:fldChar w:fldCharType="begin"/>
        </w:r>
        <w:r w:rsidR="00C3278C">
          <w:rPr>
            <w:noProof/>
            <w:webHidden/>
          </w:rPr>
          <w:instrText xml:space="preserve"> PAGEREF _Toc32315391 \h </w:instrText>
        </w:r>
        <w:r w:rsidR="00C3278C">
          <w:rPr>
            <w:noProof/>
            <w:webHidden/>
          </w:rPr>
        </w:r>
        <w:r w:rsidR="00C3278C">
          <w:rPr>
            <w:noProof/>
            <w:webHidden/>
          </w:rPr>
          <w:fldChar w:fldCharType="separate"/>
        </w:r>
        <w:r w:rsidR="00C3278C">
          <w:rPr>
            <w:noProof/>
            <w:webHidden/>
          </w:rPr>
          <w:t>15</w:t>
        </w:r>
        <w:r w:rsidR="00C3278C">
          <w:rPr>
            <w:noProof/>
            <w:webHidden/>
          </w:rPr>
          <w:fldChar w:fldCharType="end"/>
        </w:r>
      </w:hyperlink>
    </w:p>
    <w:p w14:paraId="3F478AAF" w14:textId="4D2EF582" w:rsidR="00C3278C" w:rsidRDefault="00B15255">
      <w:pPr>
        <w:pStyle w:val="TOC2"/>
        <w:tabs>
          <w:tab w:val="right" w:leader="dot" w:pos="8296"/>
        </w:tabs>
        <w:rPr>
          <w:rFonts w:asciiTheme="minorHAnsi" w:eastAsiaTheme="minorEastAsia" w:hAnsiTheme="minorHAnsi" w:cstheme="minorBidi"/>
          <w:noProof/>
        </w:rPr>
      </w:pPr>
      <w:hyperlink w:anchor="_Toc32315392" w:history="1">
        <w:r w:rsidR="00C3278C" w:rsidRPr="006B4154">
          <w:rPr>
            <w:rStyle w:val="a7"/>
            <w:noProof/>
          </w:rPr>
          <w:t>开设疫情24小时电话专线，网格员可以做哪些工作？</w:t>
        </w:r>
        <w:r w:rsidR="00C3278C">
          <w:rPr>
            <w:noProof/>
            <w:webHidden/>
          </w:rPr>
          <w:tab/>
        </w:r>
        <w:r w:rsidR="00C3278C">
          <w:rPr>
            <w:noProof/>
            <w:webHidden/>
          </w:rPr>
          <w:fldChar w:fldCharType="begin"/>
        </w:r>
        <w:r w:rsidR="00C3278C">
          <w:rPr>
            <w:noProof/>
            <w:webHidden/>
          </w:rPr>
          <w:instrText xml:space="preserve"> PAGEREF _Toc32315392 \h </w:instrText>
        </w:r>
        <w:r w:rsidR="00C3278C">
          <w:rPr>
            <w:noProof/>
            <w:webHidden/>
          </w:rPr>
        </w:r>
        <w:r w:rsidR="00C3278C">
          <w:rPr>
            <w:noProof/>
            <w:webHidden/>
          </w:rPr>
          <w:fldChar w:fldCharType="separate"/>
        </w:r>
        <w:r w:rsidR="00C3278C">
          <w:rPr>
            <w:noProof/>
            <w:webHidden/>
          </w:rPr>
          <w:t>15</w:t>
        </w:r>
        <w:r w:rsidR="00C3278C">
          <w:rPr>
            <w:noProof/>
            <w:webHidden/>
          </w:rPr>
          <w:fldChar w:fldCharType="end"/>
        </w:r>
      </w:hyperlink>
    </w:p>
    <w:p w14:paraId="36A035B7" w14:textId="79292505" w:rsidR="00C3278C" w:rsidRDefault="00B15255">
      <w:pPr>
        <w:pStyle w:val="TOC2"/>
        <w:tabs>
          <w:tab w:val="right" w:leader="dot" w:pos="8296"/>
        </w:tabs>
        <w:rPr>
          <w:rFonts w:asciiTheme="minorHAnsi" w:eastAsiaTheme="minorEastAsia" w:hAnsiTheme="minorHAnsi" w:cstheme="minorBidi"/>
          <w:noProof/>
        </w:rPr>
      </w:pPr>
      <w:hyperlink w:anchor="_Toc32315393" w:history="1">
        <w:r w:rsidR="00C3278C" w:rsidRPr="006B4154">
          <w:rPr>
            <w:rStyle w:val="a7"/>
            <w:noProof/>
          </w:rPr>
          <w:t>如何更好地为小区居民提供医疗信息服务？</w:t>
        </w:r>
        <w:r w:rsidR="00C3278C">
          <w:rPr>
            <w:noProof/>
            <w:webHidden/>
          </w:rPr>
          <w:tab/>
        </w:r>
        <w:r w:rsidR="00C3278C">
          <w:rPr>
            <w:noProof/>
            <w:webHidden/>
          </w:rPr>
          <w:fldChar w:fldCharType="begin"/>
        </w:r>
        <w:r w:rsidR="00C3278C">
          <w:rPr>
            <w:noProof/>
            <w:webHidden/>
          </w:rPr>
          <w:instrText xml:space="preserve"> PAGEREF _Toc32315393 \h </w:instrText>
        </w:r>
        <w:r w:rsidR="00C3278C">
          <w:rPr>
            <w:noProof/>
            <w:webHidden/>
          </w:rPr>
        </w:r>
        <w:r w:rsidR="00C3278C">
          <w:rPr>
            <w:noProof/>
            <w:webHidden/>
          </w:rPr>
          <w:fldChar w:fldCharType="separate"/>
        </w:r>
        <w:r w:rsidR="00C3278C">
          <w:rPr>
            <w:noProof/>
            <w:webHidden/>
          </w:rPr>
          <w:t>15</w:t>
        </w:r>
        <w:r w:rsidR="00C3278C">
          <w:rPr>
            <w:noProof/>
            <w:webHidden/>
          </w:rPr>
          <w:fldChar w:fldCharType="end"/>
        </w:r>
      </w:hyperlink>
    </w:p>
    <w:p w14:paraId="3B3974AA" w14:textId="54C37AC1" w:rsidR="00C3278C" w:rsidRDefault="00B15255">
      <w:pPr>
        <w:pStyle w:val="TOC2"/>
        <w:tabs>
          <w:tab w:val="right" w:leader="dot" w:pos="8296"/>
        </w:tabs>
        <w:rPr>
          <w:rFonts w:asciiTheme="minorHAnsi" w:eastAsiaTheme="minorEastAsia" w:hAnsiTheme="minorHAnsi" w:cstheme="minorBidi"/>
          <w:noProof/>
        </w:rPr>
      </w:pPr>
      <w:hyperlink w:anchor="_Toc32315394" w:history="1">
        <w:r w:rsidR="00C3278C" w:rsidRPr="006B4154">
          <w:rPr>
            <w:rStyle w:val="a7"/>
            <w:noProof/>
          </w:rPr>
          <w:t>可以为居家隔离人员做哪些事情？</w:t>
        </w:r>
        <w:r w:rsidR="00C3278C">
          <w:rPr>
            <w:noProof/>
            <w:webHidden/>
          </w:rPr>
          <w:tab/>
        </w:r>
        <w:r w:rsidR="00C3278C">
          <w:rPr>
            <w:noProof/>
            <w:webHidden/>
          </w:rPr>
          <w:fldChar w:fldCharType="begin"/>
        </w:r>
        <w:r w:rsidR="00C3278C">
          <w:rPr>
            <w:noProof/>
            <w:webHidden/>
          </w:rPr>
          <w:instrText xml:space="preserve"> PAGEREF _Toc32315394 \h </w:instrText>
        </w:r>
        <w:r w:rsidR="00C3278C">
          <w:rPr>
            <w:noProof/>
            <w:webHidden/>
          </w:rPr>
        </w:r>
        <w:r w:rsidR="00C3278C">
          <w:rPr>
            <w:noProof/>
            <w:webHidden/>
          </w:rPr>
          <w:fldChar w:fldCharType="separate"/>
        </w:r>
        <w:r w:rsidR="00C3278C">
          <w:rPr>
            <w:noProof/>
            <w:webHidden/>
          </w:rPr>
          <w:t>16</w:t>
        </w:r>
        <w:r w:rsidR="00C3278C">
          <w:rPr>
            <w:noProof/>
            <w:webHidden/>
          </w:rPr>
          <w:fldChar w:fldCharType="end"/>
        </w:r>
      </w:hyperlink>
    </w:p>
    <w:p w14:paraId="263D66AA" w14:textId="53A3EEA2" w:rsidR="00C3278C" w:rsidRDefault="00B15255">
      <w:pPr>
        <w:pStyle w:val="TOC2"/>
        <w:tabs>
          <w:tab w:val="right" w:leader="dot" w:pos="8296"/>
        </w:tabs>
        <w:rPr>
          <w:rFonts w:asciiTheme="minorHAnsi" w:eastAsiaTheme="minorEastAsia" w:hAnsiTheme="minorHAnsi" w:cstheme="minorBidi"/>
          <w:noProof/>
        </w:rPr>
      </w:pPr>
      <w:hyperlink w:anchor="_Toc32315395" w:history="1">
        <w:r w:rsidR="00C3278C" w:rsidRPr="006B4154">
          <w:rPr>
            <w:rStyle w:val="a7"/>
            <w:noProof/>
          </w:rPr>
          <w:t>如何保证社区居民疫情期间的心理健康？</w:t>
        </w:r>
        <w:r w:rsidR="00C3278C">
          <w:rPr>
            <w:noProof/>
            <w:webHidden/>
          </w:rPr>
          <w:tab/>
        </w:r>
        <w:r w:rsidR="00C3278C">
          <w:rPr>
            <w:noProof/>
            <w:webHidden/>
          </w:rPr>
          <w:fldChar w:fldCharType="begin"/>
        </w:r>
        <w:r w:rsidR="00C3278C">
          <w:rPr>
            <w:noProof/>
            <w:webHidden/>
          </w:rPr>
          <w:instrText xml:space="preserve"> PAGEREF _Toc32315395 \h </w:instrText>
        </w:r>
        <w:r w:rsidR="00C3278C">
          <w:rPr>
            <w:noProof/>
            <w:webHidden/>
          </w:rPr>
        </w:r>
        <w:r w:rsidR="00C3278C">
          <w:rPr>
            <w:noProof/>
            <w:webHidden/>
          </w:rPr>
          <w:fldChar w:fldCharType="separate"/>
        </w:r>
        <w:r w:rsidR="00C3278C">
          <w:rPr>
            <w:noProof/>
            <w:webHidden/>
          </w:rPr>
          <w:t>16</w:t>
        </w:r>
        <w:r w:rsidR="00C3278C">
          <w:rPr>
            <w:noProof/>
            <w:webHidden/>
          </w:rPr>
          <w:fldChar w:fldCharType="end"/>
        </w:r>
      </w:hyperlink>
    </w:p>
    <w:p w14:paraId="1C98577C" w14:textId="6F9852DF" w:rsidR="00C3278C" w:rsidRDefault="00B15255">
      <w:pPr>
        <w:pStyle w:val="TOC1"/>
        <w:tabs>
          <w:tab w:val="right" w:leader="dot" w:pos="8296"/>
        </w:tabs>
        <w:rPr>
          <w:rFonts w:asciiTheme="minorHAnsi" w:eastAsiaTheme="minorEastAsia" w:hAnsiTheme="minorHAnsi" w:cstheme="minorBidi"/>
          <w:noProof/>
        </w:rPr>
      </w:pPr>
      <w:hyperlink w:anchor="_Toc32315396" w:history="1">
        <w:r w:rsidR="00C3278C" w:rsidRPr="006B4154">
          <w:rPr>
            <w:rStyle w:val="a7"/>
            <w:noProof/>
          </w:rPr>
          <w:t>第五篇宣传篇</w:t>
        </w:r>
        <w:r w:rsidR="00C3278C">
          <w:rPr>
            <w:noProof/>
            <w:webHidden/>
          </w:rPr>
          <w:tab/>
        </w:r>
        <w:r w:rsidR="00C3278C">
          <w:rPr>
            <w:noProof/>
            <w:webHidden/>
          </w:rPr>
          <w:fldChar w:fldCharType="begin"/>
        </w:r>
        <w:r w:rsidR="00C3278C">
          <w:rPr>
            <w:noProof/>
            <w:webHidden/>
          </w:rPr>
          <w:instrText xml:space="preserve"> PAGEREF _Toc32315396 \h </w:instrText>
        </w:r>
        <w:r w:rsidR="00C3278C">
          <w:rPr>
            <w:noProof/>
            <w:webHidden/>
          </w:rPr>
        </w:r>
        <w:r w:rsidR="00C3278C">
          <w:rPr>
            <w:noProof/>
            <w:webHidden/>
          </w:rPr>
          <w:fldChar w:fldCharType="separate"/>
        </w:r>
        <w:r w:rsidR="00C3278C">
          <w:rPr>
            <w:noProof/>
            <w:webHidden/>
          </w:rPr>
          <w:t>17</w:t>
        </w:r>
        <w:r w:rsidR="00C3278C">
          <w:rPr>
            <w:noProof/>
            <w:webHidden/>
          </w:rPr>
          <w:fldChar w:fldCharType="end"/>
        </w:r>
      </w:hyperlink>
    </w:p>
    <w:p w14:paraId="1B60EDB7" w14:textId="5F992C42" w:rsidR="00C3278C" w:rsidRDefault="00B15255">
      <w:pPr>
        <w:pStyle w:val="TOC2"/>
        <w:tabs>
          <w:tab w:val="right" w:leader="dot" w:pos="8296"/>
        </w:tabs>
        <w:rPr>
          <w:rFonts w:asciiTheme="minorHAnsi" w:eastAsiaTheme="minorEastAsia" w:hAnsiTheme="minorHAnsi" w:cstheme="minorBidi"/>
          <w:noProof/>
        </w:rPr>
      </w:pPr>
      <w:hyperlink w:anchor="_Toc32315397" w:history="1">
        <w:r w:rsidR="00C3278C" w:rsidRPr="006B4154">
          <w:rPr>
            <w:rStyle w:val="a7"/>
            <w:noProof/>
          </w:rPr>
          <w:t>可以通过哪些渠道进行宣传？</w:t>
        </w:r>
        <w:r w:rsidR="00C3278C">
          <w:rPr>
            <w:noProof/>
            <w:webHidden/>
          </w:rPr>
          <w:tab/>
        </w:r>
        <w:r w:rsidR="00C3278C">
          <w:rPr>
            <w:noProof/>
            <w:webHidden/>
          </w:rPr>
          <w:fldChar w:fldCharType="begin"/>
        </w:r>
        <w:r w:rsidR="00C3278C">
          <w:rPr>
            <w:noProof/>
            <w:webHidden/>
          </w:rPr>
          <w:instrText xml:space="preserve"> PAGEREF _Toc32315397 \h </w:instrText>
        </w:r>
        <w:r w:rsidR="00C3278C">
          <w:rPr>
            <w:noProof/>
            <w:webHidden/>
          </w:rPr>
        </w:r>
        <w:r w:rsidR="00C3278C">
          <w:rPr>
            <w:noProof/>
            <w:webHidden/>
          </w:rPr>
          <w:fldChar w:fldCharType="separate"/>
        </w:r>
        <w:r w:rsidR="00C3278C">
          <w:rPr>
            <w:noProof/>
            <w:webHidden/>
          </w:rPr>
          <w:t>17</w:t>
        </w:r>
        <w:r w:rsidR="00C3278C">
          <w:rPr>
            <w:noProof/>
            <w:webHidden/>
          </w:rPr>
          <w:fldChar w:fldCharType="end"/>
        </w:r>
      </w:hyperlink>
    </w:p>
    <w:p w14:paraId="708C4BC3" w14:textId="4DF0E635" w:rsidR="00C3278C" w:rsidRDefault="00B15255">
      <w:pPr>
        <w:pStyle w:val="TOC2"/>
        <w:tabs>
          <w:tab w:val="right" w:leader="dot" w:pos="8296"/>
        </w:tabs>
        <w:rPr>
          <w:rFonts w:asciiTheme="minorHAnsi" w:eastAsiaTheme="minorEastAsia" w:hAnsiTheme="minorHAnsi" w:cstheme="minorBidi"/>
          <w:noProof/>
        </w:rPr>
      </w:pPr>
      <w:hyperlink w:anchor="_Toc32315398" w:history="1">
        <w:r w:rsidR="00C3278C" w:rsidRPr="006B4154">
          <w:rPr>
            <w:rStyle w:val="a7"/>
            <w:noProof/>
          </w:rPr>
          <w:t>还有哪些特别方式可以进行宣传工作？</w:t>
        </w:r>
        <w:r w:rsidR="00C3278C">
          <w:rPr>
            <w:noProof/>
            <w:webHidden/>
          </w:rPr>
          <w:tab/>
        </w:r>
        <w:r w:rsidR="00C3278C">
          <w:rPr>
            <w:noProof/>
            <w:webHidden/>
          </w:rPr>
          <w:fldChar w:fldCharType="begin"/>
        </w:r>
        <w:r w:rsidR="00C3278C">
          <w:rPr>
            <w:noProof/>
            <w:webHidden/>
          </w:rPr>
          <w:instrText xml:space="preserve"> PAGEREF _Toc32315398 \h </w:instrText>
        </w:r>
        <w:r w:rsidR="00C3278C">
          <w:rPr>
            <w:noProof/>
            <w:webHidden/>
          </w:rPr>
        </w:r>
        <w:r w:rsidR="00C3278C">
          <w:rPr>
            <w:noProof/>
            <w:webHidden/>
          </w:rPr>
          <w:fldChar w:fldCharType="separate"/>
        </w:r>
        <w:r w:rsidR="00C3278C">
          <w:rPr>
            <w:noProof/>
            <w:webHidden/>
          </w:rPr>
          <w:t>18</w:t>
        </w:r>
        <w:r w:rsidR="00C3278C">
          <w:rPr>
            <w:noProof/>
            <w:webHidden/>
          </w:rPr>
          <w:fldChar w:fldCharType="end"/>
        </w:r>
      </w:hyperlink>
    </w:p>
    <w:p w14:paraId="51436037" w14:textId="43976715" w:rsidR="00C3278C" w:rsidRDefault="00B15255">
      <w:pPr>
        <w:pStyle w:val="TOC2"/>
        <w:tabs>
          <w:tab w:val="right" w:leader="dot" w:pos="8296"/>
        </w:tabs>
        <w:rPr>
          <w:rFonts w:asciiTheme="minorHAnsi" w:eastAsiaTheme="minorEastAsia" w:hAnsiTheme="minorHAnsi" w:cstheme="minorBidi"/>
          <w:noProof/>
        </w:rPr>
      </w:pPr>
      <w:hyperlink w:anchor="_Toc32315399" w:history="1">
        <w:r w:rsidR="00C3278C" w:rsidRPr="006B4154">
          <w:rPr>
            <w:rStyle w:val="a7"/>
            <w:noProof/>
          </w:rPr>
          <w:t>哪些信息需要让社区居民掌握？</w:t>
        </w:r>
        <w:r w:rsidR="00C3278C">
          <w:rPr>
            <w:noProof/>
            <w:webHidden/>
          </w:rPr>
          <w:tab/>
        </w:r>
        <w:r w:rsidR="00C3278C">
          <w:rPr>
            <w:noProof/>
            <w:webHidden/>
          </w:rPr>
          <w:fldChar w:fldCharType="begin"/>
        </w:r>
        <w:r w:rsidR="00C3278C">
          <w:rPr>
            <w:noProof/>
            <w:webHidden/>
          </w:rPr>
          <w:instrText xml:space="preserve"> PAGEREF _Toc32315399 \h </w:instrText>
        </w:r>
        <w:r w:rsidR="00C3278C">
          <w:rPr>
            <w:noProof/>
            <w:webHidden/>
          </w:rPr>
        </w:r>
        <w:r w:rsidR="00C3278C">
          <w:rPr>
            <w:noProof/>
            <w:webHidden/>
          </w:rPr>
          <w:fldChar w:fldCharType="separate"/>
        </w:r>
        <w:r w:rsidR="00C3278C">
          <w:rPr>
            <w:noProof/>
            <w:webHidden/>
          </w:rPr>
          <w:t>18</w:t>
        </w:r>
        <w:r w:rsidR="00C3278C">
          <w:rPr>
            <w:noProof/>
            <w:webHidden/>
          </w:rPr>
          <w:fldChar w:fldCharType="end"/>
        </w:r>
      </w:hyperlink>
    </w:p>
    <w:p w14:paraId="068F36A7" w14:textId="20CEF8DF" w:rsidR="00FE1B02" w:rsidRDefault="00447019">
      <w:pPr>
        <w:spacing w:line="560" w:lineRule="exact"/>
        <w:rPr>
          <w:b/>
          <w:bCs/>
          <w:lang w:val="zh-CN"/>
        </w:rPr>
      </w:pPr>
      <w:r>
        <w:rPr>
          <w:b/>
          <w:bCs/>
          <w:lang w:val="zh-CN"/>
        </w:rPr>
        <w:fldChar w:fldCharType="end"/>
      </w:r>
    </w:p>
    <w:p w14:paraId="3F3069C1" w14:textId="77777777" w:rsidR="00FE1B02" w:rsidRDefault="00FE1B02">
      <w:pPr>
        <w:spacing w:line="560" w:lineRule="exact"/>
        <w:rPr>
          <w:b/>
          <w:bCs/>
          <w:lang w:val="zh-CN"/>
        </w:rPr>
      </w:pPr>
    </w:p>
    <w:p w14:paraId="3F55D6B9" w14:textId="77777777" w:rsidR="00FE1B02" w:rsidRDefault="00447019">
      <w:pPr>
        <w:pStyle w:val="1"/>
      </w:pPr>
      <w:bookmarkStart w:id="1" w:name="_Toc32315363"/>
      <w:r>
        <w:rPr>
          <w:rFonts w:hint="eastAsia"/>
        </w:rPr>
        <w:lastRenderedPageBreak/>
        <w:t>第一篇防护篇</w:t>
      </w:r>
      <w:bookmarkEnd w:id="1"/>
    </w:p>
    <w:p w14:paraId="5B1B473B" w14:textId="77777777" w:rsidR="00FE1B02" w:rsidRDefault="00447019">
      <w:pPr>
        <w:pStyle w:val="2"/>
        <w:spacing w:before="156" w:after="156"/>
      </w:pPr>
      <w:bookmarkStart w:id="2" w:name="_Toc32315364"/>
      <w:r>
        <w:rPr>
          <w:rFonts w:hint="eastAsia"/>
        </w:rPr>
        <w:t>如何保护自己远离新型冠状病毒的肺炎传染？</w:t>
      </w:r>
      <w:bookmarkEnd w:id="2"/>
    </w:p>
    <w:p w14:paraId="40887BF9" w14:textId="77777777" w:rsidR="00FE1B02" w:rsidRDefault="00447019">
      <w:pPr>
        <w:autoSpaceDE w:val="0"/>
        <w:autoSpaceDN w:val="0"/>
        <w:adjustRightInd w:val="0"/>
        <w:jc w:val="left"/>
        <w:rPr>
          <w:rFonts w:ascii="楷体" w:eastAsia="楷体" w:hAnsi="楷体"/>
          <w:sz w:val="30"/>
          <w:szCs w:val="30"/>
        </w:rPr>
      </w:pPr>
      <w:r>
        <w:rPr>
          <w:rFonts w:ascii="楷体" w:eastAsia="楷体" w:hAnsi="楷体" w:hint="eastAsia"/>
          <w:sz w:val="30"/>
          <w:szCs w:val="30"/>
        </w:rPr>
        <w:t>1、勤洗手。使用肥皂或洗手液并用流动水洗手，用一次性纸巾或干净毛巾擦手。双手接触呼吸道分泌物后（如打喷嚏后）应立即洗手。</w:t>
      </w:r>
    </w:p>
    <w:p w14:paraId="4F08DB9E" w14:textId="77777777" w:rsidR="00FE1B02" w:rsidRDefault="00447019">
      <w:pPr>
        <w:autoSpaceDE w:val="0"/>
        <w:autoSpaceDN w:val="0"/>
        <w:adjustRightInd w:val="0"/>
        <w:jc w:val="left"/>
        <w:rPr>
          <w:rFonts w:ascii="楷体" w:eastAsia="楷体" w:hAnsi="楷体"/>
          <w:sz w:val="30"/>
          <w:szCs w:val="30"/>
        </w:rPr>
      </w:pPr>
      <w:r>
        <w:rPr>
          <w:rFonts w:ascii="楷体" w:eastAsia="楷体" w:hAnsi="楷体"/>
          <w:sz w:val="30"/>
          <w:szCs w:val="30"/>
        </w:rPr>
        <w:t>2</w:t>
      </w:r>
      <w:r>
        <w:rPr>
          <w:rFonts w:ascii="楷体" w:eastAsia="楷体" w:hAnsi="楷体" w:hint="eastAsia"/>
          <w:sz w:val="30"/>
          <w:szCs w:val="30"/>
        </w:rPr>
        <w:t>、保持良好的呼吸道卫生习惯。咳嗽或打喷嚏时，用纸巾、毛巾等遮住口鼻，咳嗽或打喷嚏后洗手，避免用手触摸眼睛、鼻或口。</w:t>
      </w:r>
    </w:p>
    <w:p w14:paraId="21DE2646" w14:textId="77777777" w:rsidR="00FE1B02" w:rsidRDefault="00447019">
      <w:pPr>
        <w:autoSpaceDE w:val="0"/>
        <w:autoSpaceDN w:val="0"/>
        <w:adjustRightInd w:val="0"/>
        <w:jc w:val="left"/>
        <w:rPr>
          <w:rFonts w:ascii="楷体" w:eastAsia="楷体" w:hAnsi="楷体"/>
          <w:sz w:val="30"/>
          <w:szCs w:val="30"/>
        </w:rPr>
      </w:pPr>
      <w:r>
        <w:rPr>
          <w:rFonts w:ascii="楷体" w:eastAsia="楷体" w:hAnsi="楷体" w:hint="eastAsia"/>
          <w:sz w:val="30"/>
          <w:szCs w:val="30"/>
        </w:rPr>
        <w:t>3、增强体质和免疫力。均衡饮食、适量运动、作息规律，避免产生过度疲劳。</w:t>
      </w:r>
    </w:p>
    <w:p w14:paraId="626F1828" w14:textId="77777777" w:rsidR="00FE1B02" w:rsidRDefault="00447019">
      <w:pPr>
        <w:autoSpaceDE w:val="0"/>
        <w:autoSpaceDN w:val="0"/>
        <w:adjustRightInd w:val="0"/>
        <w:jc w:val="left"/>
        <w:rPr>
          <w:rFonts w:ascii="楷体" w:eastAsia="楷体" w:hAnsi="楷体"/>
          <w:sz w:val="30"/>
          <w:szCs w:val="30"/>
        </w:rPr>
      </w:pPr>
      <w:r>
        <w:rPr>
          <w:rFonts w:ascii="楷体" w:eastAsia="楷体" w:hAnsi="楷体"/>
          <w:sz w:val="30"/>
          <w:szCs w:val="30"/>
        </w:rPr>
        <w:t>4</w:t>
      </w:r>
      <w:r>
        <w:rPr>
          <w:rFonts w:ascii="楷体" w:eastAsia="楷体" w:hAnsi="楷体" w:hint="eastAsia"/>
          <w:sz w:val="30"/>
          <w:szCs w:val="30"/>
        </w:rPr>
        <w:t>、保持环境清洁和通风。每天开窗通风数次不少于3次，每次20-30分钟。户外空气质量较差时，通风换气频次和时间应适当减少。</w:t>
      </w:r>
    </w:p>
    <w:p w14:paraId="5AFE905E" w14:textId="77777777" w:rsidR="00FE1B02" w:rsidRDefault="00447019">
      <w:pPr>
        <w:autoSpaceDE w:val="0"/>
        <w:autoSpaceDN w:val="0"/>
        <w:adjustRightInd w:val="0"/>
        <w:jc w:val="left"/>
        <w:rPr>
          <w:rFonts w:ascii="楷体" w:eastAsia="楷体" w:hAnsi="楷体"/>
          <w:sz w:val="30"/>
          <w:szCs w:val="30"/>
        </w:rPr>
      </w:pPr>
      <w:r>
        <w:rPr>
          <w:rFonts w:ascii="楷体" w:eastAsia="楷体" w:hAnsi="楷体" w:hint="eastAsia"/>
          <w:sz w:val="30"/>
          <w:szCs w:val="30"/>
        </w:rPr>
        <w:t>5、尽量减少到人群密集场所活动，避免接触呼吸道感染患者。</w:t>
      </w:r>
    </w:p>
    <w:p w14:paraId="72F55E2E" w14:textId="77777777" w:rsidR="00FE1B02" w:rsidRDefault="00447019">
      <w:pPr>
        <w:autoSpaceDE w:val="0"/>
        <w:autoSpaceDN w:val="0"/>
        <w:adjustRightInd w:val="0"/>
        <w:jc w:val="left"/>
        <w:rPr>
          <w:rFonts w:ascii="楷体" w:eastAsia="楷体" w:hAnsi="楷体"/>
          <w:sz w:val="30"/>
          <w:szCs w:val="30"/>
        </w:rPr>
      </w:pPr>
      <w:r>
        <w:rPr>
          <w:rFonts w:ascii="楷体" w:eastAsia="楷体" w:hAnsi="楷体" w:hint="eastAsia"/>
          <w:sz w:val="30"/>
          <w:szCs w:val="30"/>
        </w:rPr>
        <w:t>6、如出现呼吸道感染症状如咳嗽、流涕、发热等，应居家隔离休息，持续发热不退或症状加重时及早就医。</w:t>
      </w:r>
    </w:p>
    <w:p w14:paraId="4A2B0A77" w14:textId="77777777" w:rsidR="00FE1B02" w:rsidRDefault="00447019">
      <w:pPr>
        <w:pStyle w:val="2"/>
        <w:spacing w:before="156" w:after="156"/>
      </w:pPr>
      <w:bookmarkStart w:id="3" w:name="_Toc32315365"/>
      <w:r>
        <w:rPr>
          <w:rFonts w:hint="eastAsia"/>
        </w:rPr>
        <w:lastRenderedPageBreak/>
        <w:t>正确洗手分哪六步？</w:t>
      </w:r>
      <w:bookmarkEnd w:id="3"/>
    </w:p>
    <w:p w14:paraId="703D4587" w14:textId="77777777" w:rsidR="00FE1B02" w:rsidRDefault="00447019">
      <w:pPr>
        <w:autoSpaceDE w:val="0"/>
        <w:autoSpaceDN w:val="0"/>
        <w:adjustRightInd w:val="0"/>
        <w:jc w:val="left"/>
        <w:rPr>
          <w:rFonts w:ascii="楷体" w:eastAsia="楷体" w:hAnsi="楷体"/>
          <w:sz w:val="30"/>
          <w:szCs w:val="30"/>
        </w:rPr>
      </w:pPr>
      <w:r>
        <w:rPr>
          <w:rFonts w:ascii="楷体" w:eastAsia="楷体" w:hAnsi="楷体"/>
          <w:noProof/>
          <w:sz w:val="30"/>
          <w:szCs w:val="30"/>
        </w:rPr>
        <w:drawing>
          <wp:inline distT="0" distB="0" distL="0" distR="0" wp14:anchorId="07507490" wp14:editId="34945B01">
            <wp:extent cx="5772043" cy="4814253"/>
            <wp:effectExtent l="0" t="0" r="635" b="5715"/>
            <wp:docPr id="1026"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
                    <pic:cNvPicPr/>
                  </pic:nvPicPr>
                  <pic:blipFill>
                    <a:blip r:embed="rId8" cstate="print"/>
                    <a:srcRect/>
                    <a:stretch/>
                  </pic:blipFill>
                  <pic:spPr>
                    <a:xfrm>
                      <a:off x="0" y="0"/>
                      <a:ext cx="5772043" cy="4814253"/>
                    </a:xfrm>
                    <a:prstGeom prst="rect">
                      <a:avLst/>
                    </a:prstGeom>
                  </pic:spPr>
                </pic:pic>
              </a:graphicData>
            </a:graphic>
          </wp:inline>
        </w:drawing>
      </w:r>
    </w:p>
    <w:p w14:paraId="5AA764F7" w14:textId="77777777" w:rsidR="00FE1B02" w:rsidRDefault="00447019">
      <w:pPr>
        <w:pStyle w:val="2"/>
        <w:spacing w:before="156" w:after="156"/>
      </w:pPr>
      <w:bookmarkStart w:id="4" w:name="_Toc32315366"/>
      <w:r>
        <w:rPr>
          <w:rFonts w:hint="eastAsia"/>
        </w:rPr>
        <w:t>如何正确使用口罩？</w:t>
      </w:r>
      <w:bookmarkEnd w:id="4"/>
    </w:p>
    <w:p w14:paraId="62D94B6B" w14:textId="77777777" w:rsidR="00FE1B02" w:rsidRDefault="00447019">
      <w:pPr>
        <w:autoSpaceDE w:val="0"/>
        <w:autoSpaceDN w:val="0"/>
        <w:adjustRightInd w:val="0"/>
        <w:jc w:val="left"/>
        <w:rPr>
          <w:rFonts w:ascii="楷体" w:eastAsia="楷体" w:hAnsi="楷体"/>
          <w:sz w:val="30"/>
          <w:szCs w:val="30"/>
        </w:rPr>
      </w:pPr>
      <w:r>
        <w:rPr>
          <w:rFonts w:ascii="楷体" w:eastAsia="楷体" w:hAnsi="楷体" w:hint="eastAsia"/>
          <w:sz w:val="30"/>
          <w:szCs w:val="30"/>
        </w:rPr>
        <w:t>医用口罩的使用方法：</w:t>
      </w:r>
    </w:p>
    <w:p w14:paraId="452F3318" w14:textId="1C71E5E0" w:rsidR="00FE1B02" w:rsidRDefault="00447019">
      <w:pPr>
        <w:autoSpaceDE w:val="0"/>
        <w:autoSpaceDN w:val="0"/>
        <w:adjustRightInd w:val="0"/>
        <w:jc w:val="left"/>
        <w:rPr>
          <w:rFonts w:ascii="楷体" w:eastAsia="楷体" w:hAnsi="楷体"/>
          <w:sz w:val="30"/>
          <w:szCs w:val="30"/>
        </w:rPr>
      </w:pPr>
      <w:r>
        <w:rPr>
          <w:rFonts w:ascii="楷体" w:eastAsia="楷体" w:hAnsi="楷体" w:hint="eastAsia"/>
          <w:sz w:val="30"/>
          <w:szCs w:val="30"/>
        </w:rPr>
        <w:t>1、口罩颜色深的是正面，正面应该朝外。</w:t>
      </w:r>
    </w:p>
    <w:p w14:paraId="3EC7F6C9" w14:textId="77777777" w:rsidR="00FE1B02" w:rsidRDefault="00447019">
      <w:pPr>
        <w:autoSpaceDE w:val="0"/>
        <w:autoSpaceDN w:val="0"/>
        <w:adjustRightInd w:val="0"/>
        <w:jc w:val="left"/>
        <w:rPr>
          <w:rFonts w:ascii="楷体" w:eastAsia="楷体" w:hAnsi="楷体"/>
          <w:sz w:val="30"/>
          <w:szCs w:val="30"/>
        </w:rPr>
      </w:pPr>
      <w:r>
        <w:rPr>
          <w:rFonts w:ascii="楷体" w:eastAsia="楷体" w:hAnsi="楷体" w:hint="eastAsia"/>
          <w:sz w:val="30"/>
          <w:szCs w:val="30"/>
        </w:rPr>
        <w:t>2、正对脸部的应该是医用口罩的反面，也就是颜色比较浅的一面，除此之外，要注意带有金属条的部分应该在口罩的上方，不要戴反了。</w:t>
      </w:r>
    </w:p>
    <w:p w14:paraId="18535969" w14:textId="77777777" w:rsidR="00FE1B02" w:rsidRDefault="00447019">
      <w:pPr>
        <w:autoSpaceDE w:val="0"/>
        <w:autoSpaceDN w:val="0"/>
        <w:adjustRightInd w:val="0"/>
        <w:jc w:val="left"/>
        <w:rPr>
          <w:rFonts w:ascii="楷体" w:eastAsia="楷体" w:hAnsi="楷体"/>
          <w:sz w:val="30"/>
          <w:szCs w:val="30"/>
        </w:rPr>
      </w:pPr>
      <w:r>
        <w:rPr>
          <w:rFonts w:ascii="楷体" w:eastAsia="楷体" w:hAnsi="楷体" w:hint="eastAsia"/>
          <w:sz w:val="30"/>
          <w:szCs w:val="30"/>
        </w:rPr>
        <w:t>3、分清楚口罩的正面、反面、上端、下端后，先将手洗干净，确定口罩是否正确之后，将两端的绳子挂在耳朵上。</w:t>
      </w:r>
    </w:p>
    <w:p w14:paraId="5099C332" w14:textId="3666A8F3" w:rsidR="00FE1B02" w:rsidRDefault="00447019">
      <w:pPr>
        <w:autoSpaceDE w:val="0"/>
        <w:autoSpaceDN w:val="0"/>
        <w:adjustRightInd w:val="0"/>
        <w:jc w:val="left"/>
        <w:rPr>
          <w:rFonts w:ascii="楷体" w:eastAsia="楷体" w:hAnsi="楷体"/>
          <w:sz w:val="30"/>
          <w:szCs w:val="30"/>
        </w:rPr>
      </w:pPr>
      <w:r>
        <w:rPr>
          <w:rFonts w:ascii="楷体" w:eastAsia="楷体" w:hAnsi="楷体"/>
          <w:sz w:val="30"/>
          <w:szCs w:val="30"/>
        </w:rPr>
        <w:lastRenderedPageBreak/>
        <w:t>4</w:t>
      </w:r>
      <w:r>
        <w:rPr>
          <w:rFonts w:ascii="楷体" w:eastAsia="楷体" w:hAnsi="楷体" w:hint="eastAsia"/>
          <w:sz w:val="30"/>
          <w:szCs w:val="30"/>
        </w:rPr>
        <w:t>、最后一步，也是前面提到过的金属条问题，将口罩佩戴完毕后，需要用双手压紧鼻梁两侧的金属条，使口罩上端紧贴鼻梁，然后向下拉伸口罩，使口罩不留有褶皱，最好覆盖住鼻子和嘴巴。</w:t>
      </w:r>
    </w:p>
    <w:p w14:paraId="54FDE310" w14:textId="77777777" w:rsidR="00201CD4" w:rsidRPr="00201CD4" w:rsidRDefault="00201CD4" w:rsidP="00201CD4">
      <w:pPr>
        <w:pStyle w:val="2"/>
        <w:spacing w:before="156" w:after="156"/>
      </w:pPr>
      <w:bookmarkStart w:id="5" w:name="_Toc32315367"/>
      <w:r w:rsidRPr="00201CD4">
        <w:rPr>
          <w:rFonts w:hint="eastAsia"/>
        </w:rPr>
        <w:t>口罩不足时，能否第二天重复使用旧口罩？</w:t>
      </w:r>
      <w:bookmarkEnd w:id="5"/>
    </w:p>
    <w:p w14:paraId="3DEEFFB5" w14:textId="77777777" w:rsidR="00201CD4" w:rsidRPr="00201CD4" w:rsidRDefault="00201CD4" w:rsidP="00201CD4">
      <w:pPr>
        <w:rPr>
          <w:rFonts w:ascii="楷体" w:eastAsia="楷体" w:hAnsi="楷体"/>
          <w:sz w:val="30"/>
          <w:szCs w:val="30"/>
        </w:rPr>
      </w:pPr>
      <w:r w:rsidRPr="00201CD4">
        <w:rPr>
          <w:rFonts w:ascii="楷体" w:eastAsia="楷体" w:hAnsi="楷体" w:hint="eastAsia"/>
          <w:sz w:val="30"/>
          <w:szCs w:val="30"/>
        </w:rPr>
        <w:t>撤离工作区域后，口罩必须抛弃，不可带回家和二次使用。</w:t>
      </w:r>
    </w:p>
    <w:p w14:paraId="35E23BE4" w14:textId="77777777" w:rsidR="00FE1B02" w:rsidRDefault="00447019">
      <w:pPr>
        <w:pStyle w:val="2"/>
        <w:spacing w:before="156" w:after="156"/>
      </w:pPr>
      <w:bookmarkStart w:id="6" w:name="_Toc32315368"/>
      <w:r>
        <w:rPr>
          <w:rFonts w:hint="eastAsia"/>
        </w:rPr>
        <w:t>新型冠状病毒的传播途径有哪些？</w:t>
      </w:r>
      <w:bookmarkEnd w:id="6"/>
    </w:p>
    <w:p w14:paraId="432074CB" w14:textId="77777777" w:rsidR="00FE1B02" w:rsidRDefault="00447019">
      <w:pPr>
        <w:autoSpaceDE w:val="0"/>
        <w:autoSpaceDN w:val="0"/>
        <w:adjustRightInd w:val="0"/>
        <w:jc w:val="left"/>
        <w:rPr>
          <w:rFonts w:ascii="楷体" w:eastAsia="楷体" w:hAnsi="楷体"/>
          <w:sz w:val="30"/>
          <w:szCs w:val="30"/>
        </w:rPr>
      </w:pPr>
      <w:r>
        <w:rPr>
          <w:rFonts w:ascii="楷体" w:eastAsia="楷体" w:hAnsi="楷体" w:hint="eastAsia"/>
          <w:sz w:val="30"/>
          <w:szCs w:val="30"/>
        </w:rPr>
        <w:t>主要传播方式是经飞沫传播、接触传播（包括手污染导致的自我接种）以及不同大小的呼吸道气溶胶近距离传播。目前近距离飞沫传播应该是主要途径。</w:t>
      </w:r>
    </w:p>
    <w:p w14:paraId="4F2D56DA" w14:textId="77777777" w:rsidR="00FE1B02" w:rsidRDefault="00447019">
      <w:pPr>
        <w:pStyle w:val="2"/>
        <w:spacing w:before="156" w:after="156"/>
      </w:pPr>
      <w:bookmarkStart w:id="7" w:name="_Toc32315369"/>
      <w:r>
        <w:t>哪些人容易感染新型冠状病毒？</w:t>
      </w:r>
      <w:bookmarkEnd w:id="7"/>
    </w:p>
    <w:p w14:paraId="1969D180" w14:textId="77777777" w:rsidR="00FE1B02" w:rsidRDefault="00447019">
      <w:pPr>
        <w:pStyle w:val="a8"/>
        <w:spacing w:line="560" w:lineRule="exact"/>
        <w:jc w:val="both"/>
        <w:rPr>
          <w:rFonts w:ascii="楷体" w:eastAsia="楷体" w:hAnsi="楷体" w:cs="宋体"/>
          <w:kern w:val="2"/>
          <w:sz w:val="30"/>
          <w:szCs w:val="30"/>
          <w:lang w:eastAsia="zh-CN"/>
        </w:rPr>
      </w:pPr>
      <w:r>
        <w:rPr>
          <w:rFonts w:ascii="楷体" w:eastAsia="楷体" w:hAnsi="楷体" w:cs="宋体"/>
          <w:noProof/>
          <w:kern w:val="2"/>
          <w:sz w:val="30"/>
          <w:szCs w:val="30"/>
          <w:lang w:eastAsia="zh-CN"/>
        </w:rPr>
        <mc:AlternateContent>
          <mc:Choice Requires="wps">
            <w:drawing>
              <wp:anchor distT="0" distB="0" distL="0" distR="0" simplePos="0" relativeHeight="2" behindDoc="0" locked="0" layoutInCell="1" allowOverlap="1" wp14:anchorId="3A741306" wp14:editId="120AA8F8">
                <wp:simplePos x="0" y="0"/>
                <wp:positionH relativeFrom="page">
                  <wp:posOffset>109855</wp:posOffset>
                </wp:positionH>
                <wp:positionV relativeFrom="paragraph">
                  <wp:posOffset>-186690</wp:posOffset>
                </wp:positionV>
                <wp:extent cx="0" cy="201930"/>
                <wp:effectExtent l="24130" t="23495" r="23495" b="22225"/>
                <wp:wrapNone/>
                <wp:docPr id="1027"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30"/>
                        </a:xfrm>
                        <a:prstGeom prst="line">
                          <a:avLst/>
                        </a:prstGeom>
                        <a:ln w="42329" cap="flat" cmpd="sng">
                          <a:solidFill>
                            <a:srgbClr val="2688C9"/>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1027" filled="f" stroked="t" from="8.650001pt,-14.7pt" to="8.650001pt,1.1999998pt" style="position:absolute;z-index:2;mso-position-horizontal-relative:page;mso-position-vertical-relative:text;mso-width-percent:0;mso-height-percent:0;mso-width-relative:page;mso-height-relative:page;mso-wrap-distance-left:0.0pt;mso-wrap-distance-right:0.0pt;visibility:visible;">
                <v:stroke color="#2688c9" weight="3.33pt"/>
                <v:fill/>
              </v:line>
            </w:pict>
          </mc:Fallback>
        </mc:AlternateContent>
      </w:r>
      <w:r>
        <w:rPr>
          <w:rFonts w:ascii="楷体" w:eastAsia="楷体" w:hAnsi="楷体" w:cs="宋体"/>
          <w:kern w:val="2"/>
          <w:sz w:val="30"/>
          <w:szCs w:val="30"/>
          <w:lang w:eastAsia="zh-CN"/>
        </w:rPr>
        <w:t>人群普遍易感。新型冠状病毒感染的肺炎在免疫功能低下和免疫功能正常人群均可发生，与接触病毒的量有一定关系。对于免疫功能较差的人群，例如老年人、孕产妇或存在肝肾功能异常，有慢性病人群，感染后病情更重。</w:t>
      </w:r>
    </w:p>
    <w:p w14:paraId="0B96C8FC" w14:textId="77777777" w:rsidR="00FE1B02" w:rsidRDefault="00447019">
      <w:pPr>
        <w:pStyle w:val="2"/>
        <w:spacing w:before="156" w:after="156"/>
      </w:pPr>
      <w:bookmarkStart w:id="8" w:name="_Toc32315370"/>
      <w:r>
        <w:rPr>
          <w:rFonts w:hint="eastAsia"/>
        </w:rPr>
        <w:t>怎么判断什么样的居民是疑似病例？</w:t>
      </w:r>
      <w:bookmarkEnd w:id="8"/>
    </w:p>
    <w:p w14:paraId="32A928D7" w14:textId="76476E54" w:rsidR="00FE1B02" w:rsidRDefault="00447019">
      <w:pPr>
        <w:tabs>
          <w:tab w:val="left" w:pos="574"/>
        </w:tabs>
        <w:spacing w:before="120"/>
        <w:rPr>
          <w:rFonts w:ascii="楷体" w:eastAsia="楷体" w:hAnsi="楷体"/>
          <w:sz w:val="30"/>
          <w:szCs w:val="30"/>
        </w:rPr>
      </w:pPr>
      <w:r>
        <w:rPr>
          <w:rFonts w:ascii="楷体" w:eastAsia="楷体" w:hAnsi="楷体"/>
          <w:sz w:val="30"/>
          <w:szCs w:val="30"/>
        </w:rPr>
        <w:t>新型冠状病毒感染的肺炎以发热为主要表现，可合并轻度干咳、乏力、呼吸不畅、腹泻等症状，流涕、咳痰等症状少见</w:t>
      </w:r>
      <w:r>
        <w:rPr>
          <w:rFonts w:ascii="楷体" w:eastAsia="楷体" w:hAnsi="楷体" w:hint="eastAsia"/>
          <w:sz w:val="30"/>
          <w:szCs w:val="30"/>
        </w:rPr>
        <w:t>。</w:t>
      </w:r>
      <w:r>
        <w:rPr>
          <w:rFonts w:ascii="楷体" w:eastAsia="楷体" w:hAnsi="楷体"/>
          <w:sz w:val="30"/>
          <w:szCs w:val="30"/>
        </w:rPr>
        <w:t>部分患者症状轻微，无发热，仅表现为头痛、心慌、胸闷、结膜炎、轻度四肢或腰背部肌肉酸痛</w:t>
      </w:r>
      <w:r>
        <w:rPr>
          <w:rFonts w:ascii="楷体" w:eastAsia="楷体" w:hAnsi="楷体" w:hint="eastAsia"/>
          <w:sz w:val="30"/>
          <w:szCs w:val="30"/>
        </w:rPr>
        <w:t>。</w:t>
      </w:r>
      <w:r>
        <w:rPr>
          <w:rFonts w:ascii="楷体" w:eastAsia="楷体" w:hAnsi="楷体"/>
          <w:sz w:val="30"/>
          <w:szCs w:val="30"/>
        </w:rPr>
        <w:t>部分患者在一周后出现呼吸困难，严重者病情进展迅速多数患者预后良好，少数患者病情危重，</w:t>
      </w:r>
      <w:r>
        <w:rPr>
          <w:rFonts w:ascii="楷体" w:eastAsia="楷体" w:hAnsi="楷体" w:hint="eastAsia"/>
          <w:sz w:val="30"/>
          <w:szCs w:val="30"/>
        </w:rPr>
        <w:t>甚至</w:t>
      </w:r>
      <w:r>
        <w:rPr>
          <w:rFonts w:ascii="楷体" w:eastAsia="楷体" w:hAnsi="楷体" w:hint="eastAsia"/>
          <w:sz w:val="30"/>
          <w:szCs w:val="30"/>
        </w:rPr>
        <w:lastRenderedPageBreak/>
        <w:t>死亡。</w:t>
      </w:r>
    </w:p>
    <w:p w14:paraId="1E9089EA" w14:textId="77777777" w:rsidR="00FE1B02" w:rsidRDefault="00447019">
      <w:pPr>
        <w:pStyle w:val="2"/>
        <w:spacing w:before="156" w:after="156"/>
      </w:pPr>
      <w:bookmarkStart w:id="9" w:name="_Toc32315371"/>
      <w:r>
        <w:rPr>
          <w:rFonts w:hint="eastAsia"/>
        </w:rPr>
        <w:t>什么是密切接触者？</w:t>
      </w:r>
      <w:bookmarkEnd w:id="9"/>
    </w:p>
    <w:p w14:paraId="2A078643" w14:textId="546B8262" w:rsidR="00FE1B02" w:rsidRDefault="00447019">
      <w:pPr>
        <w:autoSpaceDE w:val="0"/>
        <w:autoSpaceDN w:val="0"/>
        <w:adjustRightInd w:val="0"/>
        <w:jc w:val="left"/>
        <w:rPr>
          <w:rFonts w:ascii="楷体" w:eastAsia="楷体" w:hAnsi="楷体"/>
          <w:sz w:val="30"/>
          <w:szCs w:val="30"/>
        </w:rPr>
      </w:pPr>
      <w:r>
        <w:rPr>
          <w:rFonts w:ascii="楷体" w:eastAsia="楷体" w:hAnsi="楷体" w:hint="eastAsia"/>
          <w:sz w:val="30"/>
          <w:szCs w:val="30"/>
        </w:rPr>
        <w:t>指14天内曾与确诊或高度疑似病例有过共同生活或工作的人。包括办公室的同事，同一教室、宿舍的同事、同学，同机的乘客等。以及其它形式的直接接触者包括病毒感染病人的陪护、乘出租车、乘电梯等。</w:t>
      </w:r>
    </w:p>
    <w:p w14:paraId="7DB69147" w14:textId="77777777" w:rsidR="00FE1B02" w:rsidRDefault="00447019">
      <w:pPr>
        <w:pStyle w:val="2"/>
        <w:spacing w:before="156" w:after="156"/>
      </w:pPr>
      <w:bookmarkStart w:id="10" w:name="_Toc32315372"/>
      <w:r>
        <w:rPr>
          <w:rFonts w:hint="eastAsia"/>
        </w:rPr>
        <w:t>不慎接触确诊或疑似病例后，补救措施怎么做？</w:t>
      </w:r>
      <w:bookmarkEnd w:id="10"/>
    </w:p>
    <w:p w14:paraId="5FF041EF" w14:textId="77777777" w:rsidR="00FE1B02" w:rsidRDefault="00447019">
      <w:pPr>
        <w:tabs>
          <w:tab w:val="left" w:pos="562"/>
        </w:tabs>
        <w:spacing w:before="85"/>
        <w:rPr>
          <w:rFonts w:ascii="楷体" w:eastAsia="楷体" w:hAnsi="楷体"/>
          <w:sz w:val="30"/>
          <w:szCs w:val="30"/>
        </w:rPr>
      </w:pPr>
      <w:r>
        <w:rPr>
          <w:rFonts w:ascii="楷体" w:eastAsia="楷体" w:hAnsi="楷体"/>
          <w:sz w:val="30"/>
          <w:szCs w:val="30"/>
        </w:rPr>
        <w:t>酒精消毒双手</w:t>
      </w:r>
      <w:r>
        <w:rPr>
          <w:rFonts w:ascii="楷体" w:eastAsia="楷体" w:hAnsi="楷体" w:hint="eastAsia"/>
          <w:sz w:val="30"/>
          <w:szCs w:val="30"/>
        </w:rPr>
        <w:t>。</w:t>
      </w:r>
      <w:r>
        <w:rPr>
          <w:rFonts w:ascii="楷体" w:eastAsia="楷体" w:hAnsi="楷体"/>
          <w:sz w:val="30"/>
          <w:szCs w:val="30"/>
        </w:rPr>
        <w:t xml:space="preserve">脱下外套用75%医用酒精喷洒消毒或紫外灯照射消毒半小时（紫外灯照射时人需要疏散），然后洗手或者消毒双手 </w:t>
      </w:r>
      <w:r>
        <w:rPr>
          <w:rFonts w:ascii="楷体" w:eastAsia="楷体" w:hAnsi="楷体" w:hint="eastAsia"/>
          <w:sz w:val="30"/>
          <w:szCs w:val="30"/>
        </w:rPr>
        <w:t>。</w:t>
      </w:r>
      <w:r>
        <w:rPr>
          <w:rFonts w:ascii="楷体" w:eastAsia="楷体" w:hAnsi="楷体"/>
          <w:sz w:val="30"/>
          <w:szCs w:val="30"/>
        </w:rPr>
        <w:t>摘口罩并将口罩外侧折叠内向，再一次洗手或消毒双手</w:t>
      </w:r>
      <w:r>
        <w:rPr>
          <w:rFonts w:ascii="楷体" w:eastAsia="楷体" w:hAnsi="楷体" w:hint="eastAsia"/>
          <w:sz w:val="30"/>
          <w:szCs w:val="30"/>
        </w:rPr>
        <w:t>。</w:t>
      </w:r>
      <w:r>
        <w:rPr>
          <w:rFonts w:ascii="楷体" w:eastAsia="楷体" w:hAnsi="楷体"/>
          <w:sz w:val="30"/>
          <w:szCs w:val="30"/>
        </w:rPr>
        <w:t>到医疗卫生部门指定场所隔离观察</w:t>
      </w:r>
      <w:r>
        <w:rPr>
          <w:rFonts w:ascii="楷体" w:eastAsia="楷体" w:hAnsi="楷体" w:hint="eastAsia"/>
          <w:sz w:val="30"/>
          <w:szCs w:val="30"/>
        </w:rPr>
        <w:t>。</w:t>
      </w:r>
    </w:p>
    <w:p w14:paraId="1F1E5275" w14:textId="77777777" w:rsidR="00FE1B02" w:rsidRDefault="00447019">
      <w:pPr>
        <w:pStyle w:val="2"/>
        <w:spacing w:before="156" w:after="156"/>
      </w:pPr>
      <w:bookmarkStart w:id="11" w:name="_Toc32315373"/>
      <w:r>
        <w:t>出现发热症状，如何进行自我评估？</w:t>
      </w:r>
      <w:bookmarkEnd w:id="11"/>
    </w:p>
    <w:p w14:paraId="694E03CE" w14:textId="77777777" w:rsidR="00FE1B02" w:rsidRDefault="00447019">
      <w:pPr>
        <w:tabs>
          <w:tab w:val="left" w:pos="562"/>
        </w:tabs>
        <w:spacing w:before="85"/>
        <w:rPr>
          <w:rFonts w:ascii="楷体" w:eastAsia="楷体" w:hAnsi="楷体"/>
          <w:sz w:val="30"/>
          <w:szCs w:val="30"/>
        </w:rPr>
      </w:pPr>
      <w:r>
        <w:rPr>
          <w:rFonts w:ascii="楷体" w:eastAsia="楷体" w:hAnsi="楷体"/>
          <w:sz w:val="30"/>
          <w:szCs w:val="30"/>
        </w:rPr>
        <w:t>如果有以下情况，建议及时就诊：在家观察休息后1-2天病情无好转</w:t>
      </w:r>
      <w:r>
        <w:rPr>
          <w:rFonts w:ascii="楷体" w:eastAsia="楷体" w:hAnsi="楷体" w:hint="eastAsia"/>
          <w:sz w:val="30"/>
          <w:szCs w:val="30"/>
        </w:rPr>
        <w:t>；</w:t>
      </w:r>
      <w:r>
        <w:rPr>
          <w:rFonts w:ascii="楷体" w:eastAsia="楷体" w:hAnsi="楷体"/>
          <w:sz w:val="30"/>
          <w:szCs w:val="30"/>
        </w:rPr>
        <w:t>近期近距离接触过有发热、咳嗽症状的高度疑似病例，或去过人群密集的场所，或发病前14天接触过来自武汉的发热伴有呼吸道症状的患者</w:t>
      </w:r>
      <w:r>
        <w:rPr>
          <w:rFonts w:ascii="楷体" w:eastAsia="楷体" w:hAnsi="楷体" w:hint="eastAsia"/>
          <w:sz w:val="30"/>
          <w:szCs w:val="30"/>
        </w:rPr>
        <w:t>。</w:t>
      </w:r>
    </w:p>
    <w:p w14:paraId="70F4E39A" w14:textId="77777777" w:rsidR="00FE1B02" w:rsidRDefault="00447019">
      <w:pPr>
        <w:pStyle w:val="2"/>
        <w:spacing w:before="156" w:after="156"/>
      </w:pPr>
      <w:bookmarkStart w:id="12" w:name="_Toc32315374"/>
      <w:r>
        <w:rPr>
          <w:rFonts w:hint="eastAsia"/>
        </w:rPr>
        <w:t>若</w:t>
      </w:r>
      <w:proofErr w:type="gramStart"/>
      <w:r>
        <w:rPr>
          <w:rFonts w:hint="eastAsia"/>
        </w:rPr>
        <w:t>需前往</w:t>
      </w:r>
      <w:proofErr w:type="gramEnd"/>
      <w:r>
        <w:rPr>
          <w:rFonts w:hint="eastAsia"/>
        </w:rPr>
        <w:t>医院就医需注意什么？</w:t>
      </w:r>
      <w:bookmarkEnd w:id="12"/>
    </w:p>
    <w:p w14:paraId="7DCC8F1E" w14:textId="77777777" w:rsidR="00FE1B02" w:rsidRDefault="00447019">
      <w:pPr>
        <w:autoSpaceDE w:val="0"/>
        <w:autoSpaceDN w:val="0"/>
        <w:adjustRightInd w:val="0"/>
        <w:jc w:val="left"/>
        <w:rPr>
          <w:rFonts w:ascii="楷体" w:eastAsia="楷体" w:hAnsi="楷体"/>
          <w:sz w:val="30"/>
          <w:szCs w:val="30"/>
        </w:rPr>
      </w:pPr>
      <w:r>
        <w:rPr>
          <w:rFonts w:ascii="楷体" w:eastAsia="楷体" w:hAnsi="楷体" w:hint="eastAsia"/>
          <w:sz w:val="30"/>
          <w:szCs w:val="30"/>
        </w:rPr>
        <w:t>1、如果接触者出现症状，要提前选择有发热门诊的定点医院。</w:t>
      </w:r>
    </w:p>
    <w:p w14:paraId="2B9B5BA0" w14:textId="77777777" w:rsidR="00FE1B02" w:rsidRDefault="00447019">
      <w:pPr>
        <w:autoSpaceDE w:val="0"/>
        <w:autoSpaceDN w:val="0"/>
        <w:adjustRightInd w:val="0"/>
        <w:jc w:val="left"/>
        <w:rPr>
          <w:rFonts w:ascii="楷体" w:eastAsia="楷体" w:hAnsi="楷体"/>
          <w:sz w:val="30"/>
          <w:szCs w:val="30"/>
        </w:rPr>
      </w:pPr>
      <w:r>
        <w:rPr>
          <w:rFonts w:ascii="楷体" w:eastAsia="楷体" w:hAnsi="楷体" w:hint="eastAsia"/>
          <w:sz w:val="30"/>
          <w:szCs w:val="30"/>
        </w:rPr>
        <w:t>2、前往医院的路上，及就医全程应该佩戴口罩。</w:t>
      </w:r>
    </w:p>
    <w:p w14:paraId="0216C7FE" w14:textId="77777777" w:rsidR="00FE1B02" w:rsidRDefault="00447019">
      <w:pPr>
        <w:autoSpaceDE w:val="0"/>
        <w:autoSpaceDN w:val="0"/>
        <w:adjustRightInd w:val="0"/>
        <w:jc w:val="left"/>
        <w:rPr>
          <w:rFonts w:ascii="楷体" w:eastAsia="楷体" w:hAnsi="楷体"/>
          <w:sz w:val="30"/>
          <w:szCs w:val="30"/>
        </w:rPr>
      </w:pPr>
      <w:r>
        <w:rPr>
          <w:rFonts w:ascii="楷体" w:eastAsia="楷体" w:hAnsi="楷体" w:hint="eastAsia"/>
          <w:sz w:val="30"/>
          <w:szCs w:val="30"/>
        </w:rPr>
        <w:t>3、避免搭乘公共交通，应该呼叫救护车或者使用私人车辆运送</w:t>
      </w:r>
      <w:r>
        <w:rPr>
          <w:rFonts w:ascii="楷体" w:eastAsia="楷体" w:hAnsi="楷体" w:hint="eastAsia"/>
          <w:sz w:val="30"/>
          <w:szCs w:val="30"/>
        </w:rPr>
        <w:lastRenderedPageBreak/>
        <w:t>病人，如果可以，路上打开车窗。</w:t>
      </w:r>
    </w:p>
    <w:p w14:paraId="3F031DF6" w14:textId="77777777" w:rsidR="00FE1B02" w:rsidRDefault="00447019">
      <w:pPr>
        <w:autoSpaceDE w:val="0"/>
        <w:autoSpaceDN w:val="0"/>
        <w:adjustRightInd w:val="0"/>
        <w:jc w:val="left"/>
        <w:rPr>
          <w:rFonts w:ascii="楷体" w:eastAsia="楷体" w:hAnsi="楷体"/>
          <w:sz w:val="30"/>
          <w:szCs w:val="30"/>
        </w:rPr>
      </w:pPr>
      <w:r>
        <w:rPr>
          <w:rFonts w:ascii="楷体" w:eastAsia="楷体" w:hAnsi="楷体" w:hint="eastAsia"/>
          <w:sz w:val="30"/>
          <w:szCs w:val="30"/>
        </w:rPr>
        <w:t>4、生病的密切接触者应时刻保持呼吸道卫生和进行双手清洁。在路上和医院站着或坐着时，尽可能远离其他人（至少1米）。</w:t>
      </w:r>
    </w:p>
    <w:p w14:paraId="75A1332B" w14:textId="77777777" w:rsidR="00FE1B02" w:rsidRDefault="00447019">
      <w:pPr>
        <w:autoSpaceDE w:val="0"/>
        <w:autoSpaceDN w:val="0"/>
        <w:adjustRightInd w:val="0"/>
        <w:jc w:val="left"/>
        <w:rPr>
          <w:rFonts w:ascii="楷体" w:eastAsia="楷体" w:hAnsi="楷体"/>
          <w:sz w:val="30"/>
          <w:szCs w:val="30"/>
        </w:rPr>
      </w:pPr>
      <w:r>
        <w:rPr>
          <w:rFonts w:ascii="楷体" w:eastAsia="楷体" w:hAnsi="楷体" w:hint="eastAsia"/>
          <w:sz w:val="30"/>
          <w:szCs w:val="30"/>
        </w:rPr>
        <w:t xml:space="preserve">5、任何被呼吸道分泌物或体液污染的物体表面都应该用含有稀释漂白剂的消毒剂清洁、消毒。 </w:t>
      </w:r>
    </w:p>
    <w:p w14:paraId="4434F06E" w14:textId="77777777" w:rsidR="00FE1B02" w:rsidRDefault="00447019">
      <w:pPr>
        <w:autoSpaceDE w:val="0"/>
        <w:autoSpaceDN w:val="0"/>
        <w:adjustRightInd w:val="0"/>
        <w:jc w:val="left"/>
        <w:rPr>
          <w:rFonts w:ascii="楷体" w:eastAsia="楷体" w:hAnsi="楷体"/>
          <w:sz w:val="30"/>
          <w:szCs w:val="30"/>
        </w:rPr>
      </w:pPr>
      <w:r>
        <w:rPr>
          <w:rFonts w:ascii="楷体" w:eastAsia="楷体" w:hAnsi="楷体" w:hint="eastAsia"/>
          <w:sz w:val="30"/>
          <w:szCs w:val="30"/>
        </w:rPr>
        <w:t>6、就医时，应如实详细讲述患病情况和就医过程，尤其是应告知医生近期的武汉旅行和居住史、肺炎患者或疑似患者的接触史、动物接触史等。</w:t>
      </w:r>
    </w:p>
    <w:p w14:paraId="3DF896E2" w14:textId="43C94CC3" w:rsidR="00FE1B02" w:rsidRDefault="00447019">
      <w:pPr>
        <w:pStyle w:val="2"/>
        <w:spacing w:before="156" w:after="156"/>
      </w:pPr>
      <w:bookmarkStart w:id="13" w:name="_Toc32315375"/>
      <w:r>
        <w:rPr>
          <w:rFonts w:hint="eastAsia"/>
        </w:rPr>
        <w:t>可以引用的法律法规</w:t>
      </w:r>
      <w:r w:rsidR="002269CA">
        <w:rPr>
          <w:rFonts w:hint="eastAsia"/>
        </w:rPr>
        <w:t>有哪些</w:t>
      </w:r>
      <w:r>
        <w:rPr>
          <w:rFonts w:hint="eastAsia"/>
        </w:rPr>
        <w:t>？</w:t>
      </w:r>
      <w:bookmarkEnd w:id="13"/>
    </w:p>
    <w:p w14:paraId="04C13DAA" w14:textId="77777777" w:rsidR="00FE1B02" w:rsidRDefault="00447019">
      <w:pPr>
        <w:rPr>
          <w:rFonts w:ascii="楷体" w:eastAsia="楷体" w:hAnsi="楷体"/>
          <w:b/>
          <w:bCs/>
          <w:sz w:val="30"/>
          <w:szCs w:val="30"/>
        </w:rPr>
      </w:pPr>
      <w:r>
        <w:rPr>
          <w:rFonts w:ascii="楷体" w:eastAsia="楷体" w:hAnsi="楷体" w:hint="eastAsia"/>
          <w:b/>
          <w:bCs/>
          <w:sz w:val="30"/>
          <w:szCs w:val="30"/>
        </w:rPr>
        <w:t>《中华人民共和国传染病防治法》</w:t>
      </w:r>
    </w:p>
    <w:p w14:paraId="046742E8" w14:textId="77777777" w:rsidR="00FE1B02" w:rsidRDefault="00447019">
      <w:pPr>
        <w:widowControl/>
        <w:shd w:val="clear" w:color="auto" w:fill="FFFFFF"/>
        <w:spacing w:line="390" w:lineRule="atLeast"/>
        <w:jc w:val="left"/>
        <w:rPr>
          <w:rFonts w:ascii="楷体" w:eastAsia="楷体" w:hAnsi="楷体"/>
          <w:b/>
          <w:bCs/>
          <w:sz w:val="30"/>
          <w:szCs w:val="30"/>
        </w:rPr>
      </w:pPr>
      <w:r>
        <w:rPr>
          <w:rFonts w:ascii="楷体" w:eastAsia="楷体" w:hAnsi="楷体" w:hint="eastAsia"/>
          <w:b/>
          <w:bCs/>
          <w:sz w:val="30"/>
          <w:szCs w:val="30"/>
        </w:rPr>
        <w:t>第二章</w:t>
      </w:r>
      <w:r>
        <w:rPr>
          <w:rFonts w:ascii="楷体" w:eastAsia="楷体" w:hAnsi="楷体"/>
          <w:b/>
          <w:bCs/>
          <w:sz w:val="30"/>
          <w:szCs w:val="30"/>
        </w:rPr>
        <w:t>第十六条</w:t>
      </w:r>
    </w:p>
    <w:p w14:paraId="087E6ED7" w14:textId="77777777" w:rsidR="00FE1B02" w:rsidRDefault="00447019">
      <w:pPr>
        <w:widowControl/>
        <w:shd w:val="clear" w:color="auto" w:fill="FFFFFF"/>
        <w:spacing w:line="390" w:lineRule="atLeast"/>
        <w:jc w:val="left"/>
        <w:rPr>
          <w:rFonts w:ascii="楷体" w:eastAsia="楷体" w:hAnsi="楷体"/>
          <w:sz w:val="30"/>
          <w:szCs w:val="30"/>
        </w:rPr>
      </w:pPr>
      <w:r>
        <w:rPr>
          <w:rFonts w:ascii="楷体" w:eastAsia="楷体" w:hAnsi="楷体"/>
          <w:sz w:val="30"/>
          <w:szCs w:val="30"/>
        </w:rPr>
        <w:t>传染病病人、病原携带者和疑似传染病病人，在治愈前或者在排除传染病嫌疑前，不得从事法律、行政法规和国务院卫生行政部门规定禁止从事的易使该传染病扩散的工作。</w:t>
      </w:r>
    </w:p>
    <w:p w14:paraId="756ED630" w14:textId="77777777" w:rsidR="00FE1B02" w:rsidRDefault="00447019">
      <w:pPr>
        <w:widowControl/>
        <w:shd w:val="clear" w:color="auto" w:fill="FFFFFF"/>
        <w:spacing w:line="390" w:lineRule="atLeast"/>
        <w:jc w:val="left"/>
        <w:rPr>
          <w:rFonts w:ascii="楷体" w:eastAsia="楷体" w:hAnsi="楷体"/>
          <w:b/>
          <w:bCs/>
          <w:sz w:val="30"/>
          <w:szCs w:val="30"/>
        </w:rPr>
      </w:pPr>
      <w:r>
        <w:rPr>
          <w:rFonts w:ascii="楷体" w:eastAsia="楷体" w:hAnsi="楷体" w:hint="eastAsia"/>
          <w:b/>
          <w:bCs/>
          <w:sz w:val="30"/>
          <w:szCs w:val="30"/>
        </w:rPr>
        <w:t>第三章</w:t>
      </w:r>
      <w:r>
        <w:rPr>
          <w:rFonts w:ascii="楷体" w:eastAsia="楷体" w:hAnsi="楷体"/>
          <w:b/>
          <w:bCs/>
          <w:sz w:val="30"/>
          <w:szCs w:val="30"/>
        </w:rPr>
        <w:t>第三十一条</w:t>
      </w:r>
    </w:p>
    <w:p w14:paraId="381BF676" w14:textId="77777777" w:rsidR="00FE1B02" w:rsidRDefault="00447019">
      <w:pPr>
        <w:widowControl/>
        <w:shd w:val="clear" w:color="auto" w:fill="FFFFFF"/>
        <w:spacing w:line="390" w:lineRule="atLeast"/>
        <w:jc w:val="left"/>
        <w:rPr>
          <w:rFonts w:ascii="楷体" w:eastAsia="楷体" w:hAnsi="楷体"/>
          <w:sz w:val="30"/>
          <w:szCs w:val="30"/>
        </w:rPr>
      </w:pPr>
      <w:r>
        <w:rPr>
          <w:rFonts w:ascii="楷体" w:eastAsia="楷体" w:hAnsi="楷体"/>
          <w:sz w:val="30"/>
          <w:szCs w:val="30"/>
        </w:rPr>
        <w:t>任何单位和个人发现传染病病人或者疑似传染病病人时，应当及时向附近的疾病预防控制机构或者医疗机构报告。</w:t>
      </w:r>
    </w:p>
    <w:p w14:paraId="23CACCA2" w14:textId="77777777" w:rsidR="00FE1B02" w:rsidRDefault="00447019">
      <w:pPr>
        <w:widowControl/>
        <w:shd w:val="clear" w:color="auto" w:fill="FFFFFF"/>
        <w:spacing w:line="390" w:lineRule="atLeast"/>
        <w:jc w:val="left"/>
        <w:rPr>
          <w:rFonts w:ascii="楷体" w:eastAsia="楷体" w:hAnsi="楷体"/>
          <w:b/>
          <w:bCs/>
          <w:sz w:val="30"/>
          <w:szCs w:val="30"/>
        </w:rPr>
      </w:pPr>
      <w:r>
        <w:rPr>
          <w:rFonts w:ascii="楷体" w:eastAsia="楷体" w:hAnsi="楷体" w:hint="eastAsia"/>
          <w:b/>
          <w:bCs/>
          <w:sz w:val="30"/>
          <w:szCs w:val="30"/>
        </w:rPr>
        <w:t>第八章</w:t>
      </w:r>
      <w:r>
        <w:rPr>
          <w:rFonts w:ascii="楷体" w:eastAsia="楷体" w:hAnsi="楷体"/>
          <w:b/>
          <w:bCs/>
          <w:sz w:val="30"/>
          <w:szCs w:val="30"/>
        </w:rPr>
        <w:t>第七十七条</w:t>
      </w:r>
    </w:p>
    <w:p w14:paraId="36192C6F" w14:textId="77777777" w:rsidR="00FE1B02" w:rsidRDefault="00447019">
      <w:pPr>
        <w:widowControl/>
        <w:shd w:val="clear" w:color="auto" w:fill="FFFFFF"/>
        <w:spacing w:line="390" w:lineRule="atLeast"/>
        <w:jc w:val="left"/>
        <w:rPr>
          <w:rFonts w:ascii="楷体" w:eastAsia="楷体" w:hAnsi="楷体"/>
          <w:sz w:val="30"/>
          <w:szCs w:val="30"/>
        </w:rPr>
      </w:pPr>
      <w:r>
        <w:rPr>
          <w:rFonts w:ascii="楷体" w:eastAsia="楷体" w:hAnsi="楷体"/>
          <w:sz w:val="30"/>
          <w:szCs w:val="30"/>
        </w:rPr>
        <w:t>单位和个人违反本法规定，导致传染病传播、流行，给他人人身、财产造成损害的，应当依法承担民事责任。</w:t>
      </w:r>
    </w:p>
    <w:p w14:paraId="7ECA6008" w14:textId="77777777" w:rsidR="00FE1B02" w:rsidRDefault="00447019">
      <w:pPr>
        <w:widowControl/>
        <w:shd w:val="clear" w:color="auto" w:fill="FFFFFF"/>
        <w:spacing w:line="390" w:lineRule="atLeast"/>
        <w:jc w:val="left"/>
        <w:rPr>
          <w:rFonts w:ascii="楷体" w:eastAsia="楷体" w:hAnsi="楷体"/>
          <w:b/>
          <w:bCs/>
          <w:sz w:val="30"/>
          <w:szCs w:val="30"/>
        </w:rPr>
      </w:pPr>
      <w:r>
        <w:rPr>
          <w:rFonts w:ascii="楷体" w:eastAsia="楷体" w:hAnsi="楷体" w:hint="eastAsia"/>
          <w:b/>
          <w:bCs/>
          <w:sz w:val="30"/>
          <w:szCs w:val="30"/>
        </w:rPr>
        <w:t>《中华人民共和国突发事件应对法》</w:t>
      </w:r>
    </w:p>
    <w:p w14:paraId="34D31E93" w14:textId="77777777" w:rsidR="00FE1B02" w:rsidRDefault="00447019">
      <w:pPr>
        <w:widowControl/>
        <w:shd w:val="clear" w:color="auto" w:fill="FFFFFF"/>
        <w:spacing w:line="390" w:lineRule="atLeast"/>
        <w:jc w:val="left"/>
        <w:rPr>
          <w:rFonts w:ascii="楷体" w:eastAsia="楷体" w:hAnsi="楷体"/>
          <w:b/>
          <w:bCs/>
          <w:sz w:val="30"/>
          <w:szCs w:val="30"/>
        </w:rPr>
      </w:pPr>
      <w:r>
        <w:rPr>
          <w:rFonts w:ascii="楷体" w:eastAsia="楷体" w:hAnsi="楷体" w:hint="eastAsia"/>
          <w:b/>
          <w:bCs/>
          <w:sz w:val="30"/>
          <w:szCs w:val="30"/>
        </w:rPr>
        <w:t>第二章</w:t>
      </w:r>
      <w:r>
        <w:rPr>
          <w:rFonts w:ascii="楷体" w:eastAsia="楷体" w:hAnsi="楷体"/>
          <w:b/>
          <w:bCs/>
          <w:sz w:val="30"/>
          <w:szCs w:val="30"/>
        </w:rPr>
        <w:t>第二十一条</w:t>
      </w:r>
    </w:p>
    <w:p w14:paraId="2248B70F" w14:textId="77777777" w:rsidR="00FE1B02" w:rsidRDefault="00447019">
      <w:pPr>
        <w:widowControl/>
        <w:shd w:val="clear" w:color="auto" w:fill="FFFFFF"/>
        <w:spacing w:line="390" w:lineRule="atLeast"/>
        <w:jc w:val="left"/>
        <w:rPr>
          <w:rFonts w:ascii="楷体" w:eastAsia="楷体" w:hAnsi="楷体"/>
          <w:sz w:val="30"/>
          <w:szCs w:val="30"/>
        </w:rPr>
      </w:pPr>
      <w:r>
        <w:rPr>
          <w:rFonts w:ascii="楷体" w:eastAsia="楷体" w:hAnsi="楷体"/>
          <w:sz w:val="30"/>
          <w:szCs w:val="30"/>
        </w:rPr>
        <w:lastRenderedPageBreak/>
        <w:t>县级人民政府及其有关部门、乡级人民政府、街道办事处、居民委员会、村民委员会应当及时调解处理可能引发社会安全事件的矛盾纠纷。</w:t>
      </w:r>
    </w:p>
    <w:p w14:paraId="5AA38321" w14:textId="77777777" w:rsidR="00FE1B02" w:rsidRDefault="00447019">
      <w:pPr>
        <w:widowControl/>
        <w:shd w:val="clear" w:color="auto" w:fill="FFFFFF"/>
        <w:spacing w:line="390" w:lineRule="atLeast"/>
        <w:jc w:val="left"/>
        <w:rPr>
          <w:rFonts w:ascii="楷体" w:eastAsia="楷体" w:hAnsi="楷体"/>
          <w:b/>
          <w:bCs/>
          <w:sz w:val="30"/>
          <w:szCs w:val="30"/>
        </w:rPr>
      </w:pPr>
      <w:r>
        <w:rPr>
          <w:rFonts w:ascii="楷体" w:eastAsia="楷体" w:hAnsi="楷体" w:hint="eastAsia"/>
          <w:b/>
          <w:bCs/>
          <w:sz w:val="30"/>
          <w:szCs w:val="30"/>
        </w:rPr>
        <w:t>第四章</w:t>
      </w:r>
      <w:r>
        <w:rPr>
          <w:rFonts w:ascii="楷体" w:eastAsia="楷体" w:hAnsi="楷体"/>
          <w:b/>
          <w:bCs/>
          <w:sz w:val="30"/>
          <w:szCs w:val="30"/>
        </w:rPr>
        <w:t>第四十九条</w:t>
      </w:r>
    </w:p>
    <w:p w14:paraId="4DEA6A2B" w14:textId="77777777" w:rsidR="00FE1B02" w:rsidRDefault="00447019">
      <w:pPr>
        <w:widowControl/>
        <w:shd w:val="clear" w:color="auto" w:fill="FFFFFF"/>
        <w:spacing w:line="390" w:lineRule="atLeast"/>
        <w:jc w:val="left"/>
        <w:rPr>
          <w:rFonts w:ascii="楷体" w:eastAsia="楷体" w:hAnsi="楷体"/>
          <w:sz w:val="30"/>
          <w:szCs w:val="30"/>
        </w:rPr>
      </w:pPr>
      <w:r>
        <w:rPr>
          <w:rFonts w:ascii="楷体" w:eastAsia="楷体" w:hAnsi="楷体"/>
          <w:sz w:val="30"/>
          <w:szCs w:val="30"/>
        </w:rPr>
        <w:t>自然灾害、事故灾难或者公共卫生事件发生后，履行统一领导职责的人民政府可以采取下列一项或者多项应急处置措施：（二）迅速控制危险源，标明危险区域，封锁危险场所，划定警戒区，实行交通管制以及其他控制措施；（四）禁止或者限制使用有关设备、设施，关闭或者限制使用有关场所，中止人员密集的活动或者可能导致危害扩大的生产经营活动以及采取其他保护措施；（八）依法从严惩处囤积居奇、哄抬物价、制假售假等扰乱市场秩序的行为，稳定市场价格，维护市场秩序； （九）依法从严惩处哄抢财物、干扰破坏应急处置工作等扰乱社会秩序的行为，维护社会治安</w:t>
      </w:r>
      <w:r>
        <w:rPr>
          <w:rFonts w:ascii="楷体" w:eastAsia="楷体" w:hAnsi="楷体" w:hint="eastAsia"/>
          <w:sz w:val="30"/>
          <w:szCs w:val="30"/>
        </w:rPr>
        <w:t>。</w:t>
      </w:r>
    </w:p>
    <w:p w14:paraId="34F7E404" w14:textId="77777777" w:rsidR="00FE1B02" w:rsidRDefault="00447019">
      <w:pPr>
        <w:widowControl/>
        <w:shd w:val="clear" w:color="auto" w:fill="FFFFFF"/>
        <w:spacing w:line="390" w:lineRule="atLeast"/>
        <w:jc w:val="left"/>
        <w:rPr>
          <w:rFonts w:ascii="楷体" w:eastAsia="楷体" w:hAnsi="楷体"/>
          <w:b/>
          <w:bCs/>
          <w:sz w:val="30"/>
          <w:szCs w:val="30"/>
        </w:rPr>
      </w:pPr>
      <w:r>
        <w:rPr>
          <w:rFonts w:ascii="楷体" w:eastAsia="楷体" w:hAnsi="楷体" w:hint="eastAsia"/>
          <w:b/>
          <w:bCs/>
          <w:sz w:val="30"/>
          <w:szCs w:val="30"/>
        </w:rPr>
        <w:t>第四章</w:t>
      </w:r>
      <w:r>
        <w:rPr>
          <w:rFonts w:ascii="楷体" w:eastAsia="楷体" w:hAnsi="楷体"/>
          <w:b/>
          <w:bCs/>
          <w:sz w:val="30"/>
          <w:szCs w:val="30"/>
        </w:rPr>
        <w:t>第五十四条</w:t>
      </w:r>
    </w:p>
    <w:p w14:paraId="24F3329D" w14:textId="77777777" w:rsidR="00FE1B02" w:rsidRDefault="00447019">
      <w:pPr>
        <w:widowControl/>
        <w:shd w:val="clear" w:color="auto" w:fill="FFFFFF"/>
        <w:spacing w:line="390" w:lineRule="atLeast"/>
        <w:jc w:val="left"/>
        <w:rPr>
          <w:rFonts w:ascii="楷体" w:eastAsia="楷体" w:hAnsi="楷体"/>
          <w:sz w:val="30"/>
          <w:szCs w:val="30"/>
        </w:rPr>
      </w:pPr>
      <w:r>
        <w:rPr>
          <w:rFonts w:ascii="楷体" w:eastAsia="楷体" w:hAnsi="楷体"/>
          <w:sz w:val="30"/>
          <w:szCs w:val="30"/>
        </w:rPr>
        <w:t>任何单位和个人不得编造、传播有关突发事件事态发展或者应急处置工作的虚假信息。</w:t>
      </w:r>
    </w:p>
    <w:p w14:paraId="20E97D9D" w14:textId="77777777" w:rsidR="00FE1B02" w:rsidRDefault="00447019">
      <w:pPr>
        <w:widowControl/>
        <w:shd w:val="clear" w:color="auto" w:fill="FFFFFF"/>
        <w:spacing w:line="390" w:lineRule="atLeast"/>
        <w:jc w:val="left"/>
        <w:rPr>
          <w:rFonts w:ascii="楷体" w:eastAsia="楷体" w:hAnsi="楷体"/>
          <w:b/>
          <w:bCs/>
          <w:sz w:val="30"/>
          <w:szCs w:val="30"/>
        </w:rPr>
      </w:pPr>
      <w:r>
        <w:rPr>
          <w:rFonts w:ascii="楷体" w:eastAsia="楷体" w:hAnsi="楷体" w:hint="eastAsia"/>
          <w:b/>
          <w:bCs/>
          <w:sz w:val="30"/>
          <w:szCs w:val="30"/>
        </w:rPr>
        <w:t>《突发公共卫生事件应急条例》</w:t>
      </w:r>
    </w:p>
    <w:p w14:paraId="3884BBF0" w14:textId="77777777" w:rsidR="00FE1B02" w:rsidRDefault="00447019">
      <w:pPr>
        <w:widowControl/>
        <w:shd w:val="clear" w:color="auto" w:fill="FFFFFF"/>
        <w:spacing w:line="390" w:lineRule="atLeast"/>
        <w:jc w:val="left"/>
        <w:rPr>
          <w:rFonts w:ascii="楷体" w:eastAsia="楷体" w:hAnsi="楷体"/>
          <w:b/>
          <w:bCs/>
          <w:sz w:val="30"/>
          <w:szCs w:val="30"/>
        </w:rPr>
      </w:pPr>
      <w:r>
        <w:rPr>
          <w:rFonts w:ascii="楷体" w:eastAsia="楷体" w:hAnsi="楷体" w:hint="eastAsia"/>
          <w:b/>
          <w:bCs/>
          <w:sz w:val="30"/>
          <w:szCs w:val="30"/>
        </w:rPr>
        <w:t>第三章</w:t>
      </w:r>
      <w:r>
        <w:rPr>
          <w:rFonts w:ascii="楷体" w:eastAsia="楷体" w:hAnsi="楷体"/>
          <w:b/>
          <w:bCs/>
          <w:sz w:val="30"/>
          <w:szCs w:val="30"/>
        </w:rPr>
        <w:t xml:space="preserve">第二十一条　</w:t>
      </w:r>
    </w:p>
    <w:p w14:paraId="572AC01A" w14:textId="77777777" w:rsidR="00FE1B02" w:rsidRDefault="00447019">
      <w:pPr>
        <w:widowControl/>
        <w:shd w:val="clear" w:color="auto" w:fill="FFFFFF"/>
        <w:spacing w:line="390" w:lineRule="atLeast"/>
        <w:jc w:val="left"/>
        <w:rPr>
          <w:rFonts w:ascii="楷体" w:eastAsia="楷体" w:hAnsi="楷体"/>
          <w:sz w:val="30"/>
          <w:szCs w:val="30"/>
        </w:rPr>
      </w:pPr>
      <w:r>
        <w:rPr>
          <w:rFonts w:ascii="楷体" w:eastAsia="楷体" w:hAnsi="楷体"/>
          <w:sz w:val="30"/>
          <w:szCs w:val="30"/>
        </w:rPr>
        <w:t>任何单位和个人对突发事件，不得隐瞒、缓报、谎报或者授意他人隐瞒、缓报、谎报。</w:t>
      </w:r>
    </w:p>
    <w:p w14:paraId="1E187E16" w14:textId="77777777" w:rsidR="00FE1B02" w:rsidRDefault="00447019">
      <w:pPr>
        <w:widowControl/>
        <w:shd w:val="clear" w:color="auto" w:fill="FFFFFF"/>
        <w:spacing w:line="390" w:lineRule="atLeast"/>
        <w:jc w:val="left"/>
        <w:rPr>
          <w:rFonts w:ascii="楷体" w:eastAsia="楷体" w:hAnsi="楷体"/>
          <w:b/>
          <w:bCs/>
          <w:sz w:val="30"/>
          <w:szCs w:val="30"/>
        </w:rPr>
      </w:pPr>
      <w:r>
        <w:rPr>
          <w:rFonts w:ascii="楷体" w:eastAsia="楷体" w:hAnsi="楷体" w:hint="eastAsia"/>
          <w:b/>
          <w:bCs/>
          <w:sz w:val="30"/>
          <w:szCs w:val="30"/>
        </w:rPr>
        <w:t>第四章</w:t>
      </w:r>
      <w:r>
        <w:rPr>
          <w:rFonts w:ascii="楷体" w:eastAsia="楷体" w:hAnsi="楷体"/>
          <w:b/>
          <w:bCs/>
          <w:sz w:val="30"/>
          <w:szCs w:val="30"/>
        </w:rPr>
        <w:t xml:space="preserve">第四十条　</w:t>
      </w:r>
    </w:p>
    <w:p w14:paraId="2CA9E743" w14:textId="77777777" w:rsidR="00FE1B02" w:rsidRDefault="00447019">
      <w:pPr>
        <w:widowControl/>
        <w:shd w:val="clear" w:color="auto" w:fill="FFFFFF"/>
        <w:spacing w:line="390" w:lineRule="atLeast"/>
        <w:jc w:val="left"/>
        <w:rPr>
          <w:rFonts w:ascii="楷体" w:eastAsia="楷体" w:hAnsi="楷体"/>
          <w:sz w:val="30"/>
          <w:szCs w:val="30"/>
        </w:rPr>
      </w:pPr>
      <w:r>
        <w:rPr>
          <w:rFonts w:ascii="楷体" w:eastAsia="楷体" w:hAnsi="楷体"/>
          <w:sz w:val="30"/>
          <w:szCs w:val="30"/>
        </w:rPr>
        <w:lastRenderedPageBreak/>
        <w:t>传染病暴发、流行时，街道、乡镇以及居民委员会、村民委员会应当组织力量，团结协作，群防群治，协助卫生行政主管部门和其他有关部门、医疗卫生机构做好疫情信息的收集和报告、人员的分散隔离、公共卫生措施的落实工作，向居民、村民宣传传染病防治的相关知识。</w:t>
      </w:r>
    </w:p>
    <w:p w14:paraId="0D19C3F1" w14:textId="77777777" w:rsidR="00FE1B02" w:rsidRDefault="00447019">
      <w:pPr>
        <w:widowControl/>
        <w:shd w:val="clear" w:color="auto" w:fill="FFFFFF"/>
        <w:spacing w:line="390" w:lineRule="atLeast"/>
        <w:jc w:val="left"/>
        <w:rPr>
          <w:rFonts w:ascii="楷体" w:eastAsia="楷体" w:hAnsi="楷体"/>
          <w:b/>
          <w:bCs/>
          <w:sz w:val="30"/>
          <w:szCs w:val="30"/>
        </w:rPr>
      </w:pPr>
      <w:r>
        <w:rPr>
          <w:rFonts w:ascii="楷体" w:eastAsia="楷体" w:hAnsi="楷体" w:hint="eastAsia"/>
          <w:b/>
          <w:bCs/>
          <w:sz w:val="30"/>
          <w:szCs w:val="30"/>
        </w:rPr>
        <w:t>第四章</w:t>
      </w:r>
      <w:r>
        <w:rPr>
          <w:rFonts w:ascii="楷体" w:eastAsia="楷体" w:hAnsi="楷体"/>
          <w:b/>
          <w:bCs/>
          <w:sz w:val="30"/>
          <w:szCs w:val="30"/>
        </w:rPr>
        <w:t xml:space="preserve">第四十四条　</w:t>
      </w:r>
    </w:p>
    <w:p w14:paraId="307EBCC8" w14:textId="77777777" w:rsidR="00FE1B02" w:rsidRDefault="00447019">
      <w:pPr>
        <w:widowControl/>
        <w:shd w:val="clear" w:color="auto" w:fill="FFFFFF"/>
        <w:spacing w:line="390" w:lineRule="atLeast"/>
        <w:jc w:val="left"/>
        <w:rPr>
          <w:rFonts w:ascii="楷体" w:eastAsia="楷体" w:hAnsi="楷体"/>
          <w:sz w:val="30"/>
          <w:szCs w:val="30"/>
        </w:rPr>
      </w:pPr>
      <w:r>
        <w:rPr>
          <w:rFonts w:ascii="楷体" w:eastAsia="楷体" w:hAnsi="楷体"/>
          <w:sz w:val="30"/>
          <w:szCs w:val="30"/>
        </w:rPr>
        <w:t>在突发事件中需要接受隔离治疗、医学观察措施的病人、疑似病人和传染病病人密切接触者在卫生行政主管部门或者有关机构采取医学措施时应当予以配合；拒绝配合的，由公安机关依法协助强制执行。</w:t>
      </w:r>
    </w:p>
    <w:p w14:paraId="091D2265" w14:textId="77777777" w:rsidR="00FE1B02" w:rsidRDefault="00447019">
      <w:pPr>
        <w:widowControl/>
        <w:shd w:val="clear" w:color="auto" w:fill="FFFFFF"/>
        <w:spacing w:line="390" w:lineRule="atLeast"/>
        <w:jc w:val="left"/>
        <w:rPr>
          <w:rFonts w:ascii="楷体" w:eastAsia="楷体" w:hAnsi="楷体"/>
          <w:b/>
          <w:bCs/>
          <w:sz w:val="30"/>
          <w:szCs w:val="30"/>
        </w:rPr>
      </w:pPr>
      <w:r>
        <w:rPr>
          <w:rFonts w:ascii="楷体" w:eastAsia="楷体" w:hAnsi="楷体" w:hint="eastAsia"/>
          <w:b/>
          <w:bCs/>
          <w:sz w:val="30"/>
          <w:szCs w:val="30"/>
        </w:rPr>
        <w:t>第五章</w:t>
      </w:r>
      <w:r>
        <w:rPr>
          <w:rFonts w:ascii="楷体" w:eastAsia="楷体" w:hAnsi="楷体"/>
          <w:b/>
          <w:bCs/>
          <w:sz w:val="30"/>
          <w:szCs w:val="30"/>
        </w:rPr>
        <w:t xml:space="preserve">第五十二条　</w:t>
      </w:r>
    </w:p>
    <w:p w14:paraId="3DBD3916" w14:textId="77777777" w:rsidR="00FE1B02" w:rsidRDefault="00447019">
      <w:pPr>
        <w:widowControl/>
        <w:shd w:val="clear" w:color="auto" w:fill="FFFFFF"/>
        <w:spacing w:line="390" w:lineRule="atLeast"/>
        <w:jc w:val="left"/>
        <w:rPr>
          <w:rFonts w:ascii="楷体" w:eastAsia="楷体" w:hAnsi="楷体"/>
          <w:sz w:val="30"/>
          <w:szCs w:val="30"/>
        </w:rPr>
      </w:pPr>
      <w:r>
        <w:rPr>
          <w:rFonts w:ascii="楷体" w:eastAsia="楷体" w:hAnsi="楷体"/>
          <w:sz w:val="30"/>
          <w:szCs w:val="30"/>
        </w:rPr>
        <w:t>在突发事件发生期间，散布谣言、哄抬物价、欺骗消费者，扰乱社会秩序、市场秩序的，由公安机关或者工商行政管理部门依法给予行政处罚；构成犯罪的，依法追究刑事责任。</w:t>
      </w:r>
    </w:p>
    <w:p w14:paraId="1F43C3E8" w14:textId="77777777" w:rsidR="00FE1B02" w:rsidRDefault="00FE1B02">
      <w:pPr>
        <w:rPr>
          <w:rFonts w:ascii="楷体" w:eastAsia="楷体" w:hAnsi="楷体"/>
          <w:sz w:val="30"/>
          <w:szCs w:val="30"/>
        </w:rPr>
      </w:pPr>
    </w:p>
    <w:p w14:paraId="05BF56A1" w14:textId="77777777" w:rsidR="00FE1B02" w:rsidRDefault="00447019">
      <w:pPr>
        <w:pStyle w:val="1"/>
      </w:pPr>
      <w:bookmarkStart w:id="14" w:name="_Toc32315376"/>
      <w:r>
        <w:rPr>
          <w:rFonts w:hint="eastAsia"/>
        </w:rPr>
        <w:t>第二篇检查篇</w:t>
      </w:r>
      <w:bookmarkEnd w:id="14"/>
    </w:p>
    <w:p w14:paraId="186B0C92" w14:textId="313F3E07" w:rsidR="00FE1B02" w:rsidRDefault="00447019">
      <w:pPr>
        <w:pStyle w:val="2"/>
        <w:spacing w:before="156" w:after="156"/>
      </w:pPr>
      <w:bookmarkStart w:id="15" w:name="_Toc32315377"/>
      <w:r>
        <w:rPr>
          <w:rFonts w:hint="eastAsia"/>
        </w:rPr>
        <w:t>检查</w:t>
      </w:r>
      <w:r w:rsidR="00824609">
        <w:rPr>
          <w:rFonts w:hint="eastAsia"/>
        </w:rPr>
        <w:t>工作</w:t>
      </w:r>
      <w:r>
        <w:rPr>
          <w:rFonts w:hint="eastAsia"/>
        </w:rPr>
        <w:t>需要准备哪些物品？</w:t>
      </w:r>
      <w:bookmarkEnd w:id="15"/>
    </w:p>
    <w:p w14:paraId="5ABD08E4" w14:textId="77777777" w:rsidR="0089637C" w:rsidRPr="0089637C" w:rsidRDefault="0089637C" w:rsidP="0089637C">
      <w:pPr>
        <w:spacing w:line="560" w:lineRule="exact"/>
        <w:rPr>
          <w:rFonts w:ascii="楷体" w:eastAsia="楷体" w:hAnsi="楷体"/>
          <w:sz w:val="30"/>
          <w:szCs w:val="30"/>
        </w:rPr>
      </w:pPr>
      <w:r w:rsidRPr="0089637C">
        <w:rPr>
          <w:rFonts w:ascii="楷体" w:eastAsia="楷体" w:hAnsi="楷体" w:hint="eastAsia"/>
          <w:sz w:val="30"/>
          <w:szCs w:val="30"/>
        </w:rPr>
        <w:t>自我保护类：口罩（医用外科口罩、无呼吸阀类口罩、不可使用棉纱类可吸附口罩）、纸巾（湿巾）、免洗手消毒液（酒精、乙醇类）、护目镜（可购买工业用护目镜，正面无开孔即可，或游泳镜）及手套（橡胶手套、一次性医用检查手套，不能用棉质手套）。这些防护用品不仅能保证自己的安全，也让入户检查对象更放心；</w:t>
      </w:r>
    </w:p>
    <w:p w14:paraId="44A43AAE" w14:textId="3CE0D9E1" w:rsidR="00FE1B02" w:rsidRDefault="0089637C" w:rsidP="0089637C">
      <w:pPr>
        <w:spacing w:line="560" w:lineRule="exact"/>
        <w:rPr>
          <w:rFonts w:ascii="楷体" w:eastAsia="楷体" w:hAnsi="楷体"/>
          <w:sz w:val="30"/>
          <w:szCs w:val="30"/>
        </w:rPr>
      </w:pPr>
      <w:r w:rsidRPr="0089637C">
        <w:rPr>
          <w:rFonts w:ascii="楷体" w:eastAsia="楷体" w:hAnsi="楷体" w:hint="eastAsia"/>
          <w:sz w:val="30"/>
          <w:szCs w:val="30"/>
        </w:rPr>
        <w:lastRenderedPageBreak/>
        <w:t>检查类：电子体温枪。</w:t>
      </w:r>
    </w:p>
    <w:p w14:paraId="6B6BFED3" w14:textId="7777643F" w:rsidR="00FE1B02" w:rsidRDefault="00447019">
      <w:pPr>
        <w:pStyle w:val="2"/>
        <w:spacing w:before="156" w:after="156"/>
      </w:pPr>
      <w:bookmarkStart w:id="16" w:name="_Toc32315378"/>
      <w:r>
        <w:rPr>
          <w:rFonts w:hint="eastAsia"/>
        </w:rPr>
        <w:t>检查计划及时间</w:t>
      </w:r>
      <w:r w:rsidR="002876C3">
        <w:rPr>
          <w:rFonts w:hint="eastAsia"/>
        </w:rPr>
        <w:t>如何</w:t>
      </w:r>
      <w:r>
        <w:rPr>
          <w:rFonts w:hint="eastAsia"/>
        </w:rPr>
        <w:t>安排？</w:t>
      </w:r>
      <w:bookmarkEnd w:id="16"/>
    </w:p>
    <w:p w14:paraId="291BC7C9" w14:textId="215C525B" w:rsidR="00FE1B02" w:rsidRDefault="00447019">
      <w:pPr>
        <w:spacing w:line="560" w:lineRule="exact"/>
        <w:rPr>
          <w:rFonts w:ascii="楷体" w:eastAsia="楷体" w:hAnsi="楷体"/>
          <w:sz w:val="30"/>
          <w:szCs w:val="30"/>
        </w:rPr>
      </w:pPr>
      <w:r>
        <w:rPr>
          <w:rFonts w:ascii="楷体" w:eastAsia="楷体" w:hAnsi="楷体" w:hint="eastAsia"/>
          <w:sz w:val="30"/>
          <w:szCs w:val="30"/>
        </w:rPr>
        <w:t>统筹规划、合理安排每天检查</w:t>
      </w:r>
      <w:r w:rsidR="00824609">
        <w:rPr>
          <w:rFonts w:ascii="楷体" w:eastAsia="楷体" w:hAnsi="楷体" w:hint="eastAsia"/>
          <w:sz w:val="30"/>
          <w:szCs w:val="30"/>
        </w:rPr>
        <w:t>住户</w:t>
      </w:r>
      <w:r>
        <w:rPr>
          <w:rFonts w:ascii="楷体" w:eastAsia="楷体" w:hAnsi="楷体" w:hint="eastAsia"/>
          <w:sz w:val="30"/>
          <w:szCs w:val="30"/>
        </w:rPr>
        <w:t>的数量、访问路线，尽量不打扰居民正常生活。（借鉴人口普查推荐时间，上午9:</w:t>
      </w:r>
      <w:r>
        <w:rPr>
          <w:rFonts w:ascii="楷体" w:eastAsia="楷体" w:hAnsi="楷体"/>
          <w:sz w:val="30"/>
          <w:szCs w:val="30"/>
        </w:rPr>
        <w:t>00</w:t>
      </w:r>
      <w:r>
        <w:rPr>
          <w:rFonts w:ascii="楷体" w:eastAsia="楷体" w:hAnsi="楷体" w:hint="eastAsia"/>
          <w:sz w:val="30"/>
          <w:szCs w:val="30"/>
        </w:rPr>
        <w:t>-</w:t>
      </w:r>
      <w:r>
        <w:rPr>
          <w:rFonts w:ascii="楷体" w:eastAsia="楷体" w:hAnsi="楷体"/>
          <w:sz w:val="30"/>
          <w:szCs w:val="30"/>
        </w:rPr>
        <w:t>11</w:t>
      </w:r>
      <w:r>
        <w:rPr>
          <w:rFonts w:ascii="楷体" w:eastAsia="楷体" w:hAnsi="楷体" w:hint="eastAsia"/>
          <w:sz w:val="30"/>
          <w:szCs w:val="30"/>
        </w:rPr>
        <w:t>:</w:t>
      </w:r>
      <w:r>
        <w:rPr>
          <w:rFonts w:ascii="楷体" w:eastAsia="楷体" w:hAnsi="楷体"/>
          <w:sz w:val="30"/>
          <w:szCs w:val="30"/>
        </w:rPr>
        <w:t>00</w:t>
      </w:r>
      <w:r>
        <w:rPr>
          <w:rFonts w:ascii="楷体" w:eastAsia="楷体" w:hAnsi="楷体" w:hint="eastAsia"/>
          <w:sz w:val="30"/>
          <w:szCs w:val="30"/>
        </w:rPr>
        <w:t>，下午3:</w:t>
      </w:r>
      <w:r>
        <w:rPr>
          <w:rFonts w:ascii="楷体" w:eastAsia="楷体" w:hAnsi="楷体"/>
          <w:sz w:val="30"/>
          <w:szCs w:val="30"/>
        </w:rPr>
        <w:t>00</w:t>
      </w:r>
      <w:r>
        <w:rPr>
          <w:rFonts w:ascii="楷体" w:eastAsia="楷体" w:hAnsi="楷体" w:hint="eastAsia"/>
          <w:sz w:val="30"/>
          <w:szCs w:val="30"/>
        </w:rPr>
        <w:t>-</w:t>
      </w:r>
      <w:r>
        <w:rPr>
          <w:rFonts w:ascii="楷体" w:eastAsia="楷体" w:hAnsi="楷体"/>
          <w:sz w:val="30"/>
          <w:szCs w:val="30"/>
        </w:rPr>
        <w:t>6</w:t>
      </w:r>
      <w:r>
        <w:rPr>
          <w:rFonts w:ascii="楷体" w:eastAsia="楷体" w:hAnsi="楷体" w:hint="eastAsia"/>
          <w:sz w:val="30"/>
          <w:szCs w:val="30"/>
        </w:rPr>
        <w:t>：0</w:t>
      </w:r>
      <w:r>
        <w:rPr>
          <w:rFonts w:ascii="楷体" w:eastAsia="楷体" w:hAnsi="楷体"/>
          <w:sz w:val="30"/>
          <w:szCs w:val="30"/>
        </w:rPr>
        <w:t>0</w:t>
      </w:r>
      <w:r>
        <w:rPr>
          <w:rFonts w:ascii="楷体" w:eastAsia="楷体" w:hAnsi="楷体" w:hint="eastAsia"/>
          <w:sz w:val="30"/>
          <w:szCs w:val="30"/>
        </w:rPr>
        <w:t>、晚上7:</w:t>
      </w:r>
      <w:r>
        <w:rPr>
          <w:rFonts w:ascii="楷体" w:eastAsia="楷体" w:hAnsi="楷体"/>
          <w:sz w:val="30"/>
          <w:szCs w:val="30"/>
        </w:rPr>
        <w:t>00</w:t>
      </w:r>
      <w:r>
        <w:rPr>
          <w:rFonts w:ascii="楷体" w:eastAsia="楷体" w:hAnsi="楷体" w:hint="eastAsia"/>
          <w:sz w:val="30"/>
          <w:szCs w:val="30"/>
        </w:rPr>
        <w:t>-</w:t>
      </w:r>
      <w:r>
        <w:rPr>
          <w:rFonts w:ascii="楷体" w:eastAsia="楷体" w:hAnsi="楷体"/>
          <w:sz w:val="30"/>
          <w:szCs w:val="30"/>
        </w:rPr>
        <w:t>8</w:t>
      </w:r>
      <w:r>
        <w:rPr>
          <w:rFonts w:ascii="楷体" w:eastAsia="楷体" w:hAnsi="楷体" w:hint="eastAsia"/>
          <w:sz w:val="30"/>
          <w:szCs w:val="30"/>
        </w:rPr>
        <w:t>:</w:t>
      </w:r>
      <w:r>
        <w:rPr>
          <w:rFonts w:ascii="楷体" w:eastAsia="楷体" w:hAnsi="楷体"/>
          <w:sz w:val="30"/>
          <w:szCs w:val="30"/>
        </w:rPr>
        <w:t>30</w:t>
      </w:r>
      <w:r>
        <w:rPr>
          <w:rFonts w:ascii="楷体" w:eastAsia="楷体" w:hAnsi="楷体" w:hint="eastAsia"/>
          <w:sz w:val="30"/>
          <w:szCs w:val="30"/>
        </w:rPr>
        <w:t>）</w:t>
      </w:r>
    </w:p>
    <w:p w14:paraId="29CC297C" w14:textId="77777777" w:rsidR="00FE1B02" w:rsidRDefault="00447019">
      <w:pPr>
        <w:pStyle w:val="2"/>
        <w:spacing w:before="156" w:after="156"/>
      </w:pPr>
      <w:bookmarkStart w:id="17" w:name="_Toc32315379"/>
      <w:r>
        <w:rPr>
          <w:rFonts w:hint="eastAsia"/>
        </w:rPr>
        <w:t>可以动员哪些力量同</w:t>
      </w:r>
      <w:proofErr w:type="gramStart"/>
      <w:r>
        <w:rPr>
          <w:rFonts w:hint="eastAsia"/>
        </w:rPr>
        <w:t>网格员</w:t>
      </w:r>
      <w:proofErr w:type="gramEnd"/>
      <w:r>
        <w:rPr>
          <w:rFonts w:hint="eastAsia"/>
        </w:rPr>
        <w:t>一同开展工作？</w:t>
      </w:r>
      <w:bookmarkEnd w:id="17"/>
    </w:p>
    <w:p w14:paraId="18604E1F" w14:textId="606156A4" w:rsidR="00FE1B02" w:rsidRDefault="00447019">
      <w:pPr>
        <w:spacing w:line="560" w:lineRule="exact"/>
        <w:rPr>
          <w:rFonts w:ascii="楷体" w:eastAsia="楷体" w:hAnsi="楷体"/>
          <w:sz w:val="30"/>
          <w:szCs w:val="30"/>
        </w:rPr>
      </w:pPr>
      <w:proofErr w:type="gramStart"/>
      <w:r>
        <w:rPr>
          <w:rFonts w:ascii="楷体" w:eastAsia="楷体" w:hAnsi="楷体" w:hint="eastAsia"/>
          <w:sz w:val="30"/>
          <w:szCs w:val="30"/>
        </w:rPr>
        <w:t>网格员</w:t>
      </w:r>
      <w:proofErr w:type="gramEnd"/>
      <w:r>
        <w:rPr>
          <w:rFonts w:ascii="楷体" w:eastAsia="楷体" w:hAnsi="楷体" w:hint="eastAsia"/>
          <w:sz w:val="30"/>
          <w:szCs w:val="30"/>
        </w:rPr>
        <w:t>可根据本社区工作实际情况及需要，动员民警、物业、业主委员会、村小组、社区党员及志愿者等多方力量开展工作，实现群防群治。</w:t>
      </w:r>
      <w:r>
        <w:rPr>
          <w:rFonts w:ascii="楷体" w:eastAsia="楷体" w:hAnsi="楷体"/>
          <w:sz w:val="30"/>
          <w:szCs w:val="30"/>
        </w:rPr>
        <w:t xml:space="preserve"> </w:t>
      </w:r>
    </w:p>
    <w:p w14:paraId="41A1A718" w14:textId="77777777" w:rsidR="00FE1B02" w:rsidRDefault="00447019">
      <w:pPr>
        <w:spacing w:line="560" w:lineRule="exact"/>
        <w:rPr>
          <w:rFonts w:ascii="楷体" w:eastAsia="楷体" w:hAnsi="楷体"/>
          <w:sz w:val="30"/>
          <w:szCs w:val="30"/>
        </w:rPr>
      </w:pPr>
      <w:r>
        <w:rPr>
          <w:rFonts w:ascii="楷体" w:eastAsia="楷体" w:hAnsi="楷体" w:hint="eastAsia"/>
          <w:sz w:val="30"/>
          <w:szCs w:val="30"/>
        </w:rPr>
        <w:t>（借鉴贵州、河北、河南、湖南、内蒙古、宁夏、山西、四川、天津、浙江举措）</w:t>
      </w:r>
    </w:p>
    <w:p w14:paraId="71942785" w14:textId="098F9C26" w:rsidR="00FE1B02" w:rsidRDefault="00447019">
      <w:pPr>
        <w:pStyle w:val="2"/>
        <w:spacing w:before="156" w:after="156"/>
      </w:pPr>
      <w:bookmarkStart w:id="18" w:name="_Toc32315380"/>
      <w:r>
        <w:rPr>
          <w:rFonts w:hint="eastAsia"/>
        </w:rPr>
        <w:t>如何和居民沟通，让其更好</w:t>
      </w:r>
      <w:r w:rsidR="00DB5F2A">
        <w:rPr>
          <w:rFonts w:hint="eastAsia"/>
        </w:rPr>
        <w:t>地</w:t>
      </w:r>
      <w:r>
        <w:rPr>
          <w:rFonts w:hint="eastAsia"/>
        </w:rPr>
        <w:t>接受检查工作？</w:t>
      </w:r>
      <w:bookmarkEnd w:id="18"/>
    </w:p>
    <w:p w14:paraId="5BBD176B" w14:textId="77777777" w:rsidR="00FE1B02" w:rsidRDefault="00447019">
      <w:pPr>
        <w:rPr>
          <w:rFonts w:ascii="楷体" w:eastAsia="楷体" w:hAnsi="楷体"/>
          <w:sz w:val="30"/>
          <w:szCs w:val="30"/>
        </w:rPr>
      </w:pPr>
      <w:r>
        <w:rPr>
          <w:rFonts w:ascii="楷体" w:eastAsia="楷体" w:hAnsi="楷体" w:hint="eastAsia"/>
          <w:sz w:val="30"/>
          <w:szCs w:val="30"/>
        </w:rPr>
        <w:t>开场白要简明扼要、富有亲和力，尽量穿着</w:t>
      </w:r>
      <w:proofErr w:type="gramStart"/>
      <w:r>
        <w:rPr>
          <w:rFonts w:ascii="楷体" w:eastAsia="楷体" w:hAnsi="楷体" w:hint="eastAsia"/>
          <w:sz w:val="30"/>
          <w:szCs w:val="30"/>
        </w:rPr>
        <w:t>网格员</w:t>
      </w:r>
      <w:proofErr w:type="gramEnd"/>
      <w:r>
        <w:rPr>
          <w:rFonts w:ascii="楷体" w:eastAsia="楷体" w:hAnsi="楷体" w:hint="eastAsia"/>
          <w:sz w:val="30"/>
          <w:szCs w:val="30"/>
        </w:rPr>
        <w:t>制服，佩戴袖标或徽章等，便于居民辨别工作人员身份。</w:t>
      </w:r>
    </w:p>
    <w:p w14:paraId="003858B0" w14:textId="77777777" w:rsidR="00FE1B02" w:rsidRDefault="00447019">
      <w:pPr>
        <w:rPr>
          <w:rFonts w:ascii="楷体" w:eastAsia="楷体" w:hAnsi="楷体"/>
          <w:sz w:val="30"/>
          <w:szCs w:val="30"/>
        </w:rPr>
      </w:pPr>
      <w:r>
        <w:rPr>
          <w:rFonts w:ascii="楷体" w:eastAsia="楷体" w:hAnsi="楷体" w:hint="eastAsia"/>
          <w:sz w:val="30"/>
          <w:szCs w:val="30"/>
        </w:rPr>
        <w:t>例如：“您好，我是社区的网格员，针对现在紧张疫情，我们需要了解您的家庭成员数量及健康情况，不会耽误您太长时间，谢谢您的配合。”（借鉴内蒙古、浙江举措）</w:t>
      </w:r>
    </w:p>
    <w:p w14:paraId="0CAF123C" w14:textId="77777777" w:rsidR="00FE1B02" w:rsidRDefault="00447019">
      <w:pPr>
        <w:rPr>
          <w:rFonts w:ascii="楷体" w:eastAsia="楷体" w:hAnsi="楷体"/>
          <w:sz w:val="30"/>
          <w:szCs w:val="30"/>
        </w:rPr>
      </w:pPr>
      <w:r>
        <w:rPr>
          <w:rFonts w:ascii="楷体" w:eastAsia="楷体" w:hAnsi="楷体" w:hint="eastAsia"/>
          <w:sz w:val="30"/>
          <w:szCs w:val="30"/>
        </w:rPr>
        <w:t>此处可引用的法律法规：</w:t>
      </w:r>
    </w:p>
    <w:p w14:paraId="27604CD3" w14:textId="77777777" w:rsidR="00915D8B" w:rsidRDefault="00447019">
      <w:pPr>
        <w:widowControl/>
        <w:shd w:val="clear" w:color="FFFFFF" w:fill="FFFFFF"/>
        <w:spacing w:line="390" w:lineRule="atLeast"/>
        <w:jc w:val="left"/>
        <w:rPr>
          <w:rFonts w:ascii="楷体" w:eastAsia="楷体" w:hAnsi="楷体"/>
          <w:b/>
          <w:sz w:val="30"/>
          <w:szCs w:val="30"/>
        </w:rPr>
      </w:pPr>
      <w:r>
        <w:rPr>
          <w:rFonts w:ascii="楷体" w:eastAsia="楷体" w:hAnsi="楷体"/>
          <w:b/>
          <w:sz w:val="30"/>
          <w:szCs w:val="30"/>
        </w:rPr>
        <w:t>《突发公共卫生事件应急条例》</w:t>
      </w:r>
    </w:p>
    <w:p w14:paraId="335B476A" w14:textId="58B0636F" w:rsidR="00FE1B02" w:rsidRPr="00915D8B" w:rsidRDefault="00447019">
      <w:pPr>
        <w:widowControl/>
        <w:shd w:val="clear" w:color="FFFFFF" w:fill="FFFFFF"/>
        <w:spacing w:line="390" w:lineRule="atLeast"/>
        <w:jc w:val="left"/>
        <w:rPr>
          <w:rFonts w:ascii="楷体" w:eastAsia="楷体" w:hAnsi="楷体"/>
          <w:b/>
          <w:sz w:val="30"/>
          <w:szCs w:val="30"/>
        </w:rPr>
      </w:pPr>
      <w:r>
        <w:rPr>
          <w:rFonts w:ascii="楷体" w:eastAsia="楷体" w:hAnsi="楷体"/>
          <w:b/>
          <w:sz w:val="30"/>
          <w:szCs w:val="30"/>
        </w:rPr>
        <w:t xml:space="preserve">第三章第二十一条　</w:t>
      </w:r>
      <w:r w:rsidR="00B9146A">
        <w:rPr>
          <w:rFonts w:ascii="楷体" w:eastAsia="楷体" w:hAnsi="楷体"/>
          <w:b/>
          <w:sz w:val="30"/>
          <w:szCs w:val="30"/>
        </w:rPr>
        <w:tab/>
      </w:r>
      <w:r>
        <w:rPr>
          <w:rFonts w:ascii="楷体" w:eastAsia="楷体" w:hAnsi="楷体"/>
          <w:sz w:val="30"/>
          <w:szCs w:val="30"/>
        </w:rPr>
        <w:t>任何单位和个人对突发事件，不得隐瞒、缓报、谎报或者授意他人隐瞒、缓报、谎报。</w:t>
      </w:r>
    </w:p>
    <w:p w14:paraId="4FCF7787" w14:textId="77777777" w:rsidR="00FE1B02" w:rsidRDefault="00447019">
      <w:pPr>
        <w:widowControl/>
        <w:shd w:val="clear" w:color="FFFFFF" w:fill="FFFFFF"/>
        <w:spacing w:line="390" w:lineRule="atLeast"/>
        <w:jc w:val="left"/>
      </w:pPr>
      <w:r>
        <w:rPr>
          <w:rFonts w:ascii="楷体" w:eastAsia="楷体" w:hAnsi="楷体"/>
          <w:b/>
          <w:sz w:val="30"/>
          <w:szCs w:val="30"/>
        </w:rPr>
        <w:lastRenderedPageBreak/>
        <w:t xml:space="preserve">第四章第四十条　</w:t>
      </w:r>
      <w:r>
        <w:rPr>
          <w:rFonts w:ascii="楷体" w:eastAsia="楷体" w:hAnsi="楷体"/>
          <w:sz w:val="30"/>
          <w:szCs w:val="30"/>
        </w:rPr>
        <w:t>传染病暴发、流行时，街道、乡镇以及居民委员会、村民委员会应当组织力量，团结协作，群防群治，协助卫生行政主管部门和其他有关部门、医疗卫生机构做好疫情信息的收集和报告、人员的分散隔离、公共卫生措施的落实工作，向居民、村民宣传传染病防治的相关知识。</w:t>
      </w:r>
    </w:p>
    <w:p w14:paraId="7D47CE88" w14:textId="43F2036D" w:rsidR="00FE1B02" w:rsidRDefault="00447019">
      <w:pPr>
        <w:pStyle w:val="2"/>
        <w:spacing w:before="156" w:after="156"/>
      </w:pPr>
      <w:bookmarkStart w:id="19" w:name="_Toc32315381"/>
      <w:r>
        <w:rPr>
          <w:rFonts w:hint="eastAsia"/>
        </w:rPr>
        <w:t>若</w:t>
      </w:r>
      <w:proofErr w:type="gramStart"/>
      <w:r>
        <w:rPr>
          <w:rFonts w:hint="eastAsia"/>
        </w:rPr>
        <w:t>遇居民</w:t>
      </w:r>
      <w:proofErr w:type="gramEnd"/>
      <w:r>
        <w:rPr>
          <w:rFonts w:hint="eastAsia"/>
        </w:rPr>
        <w:t>抵触检查</w:t>
      </w:r>
      <w:r w:rsidR="00824609">
        <w:rPr>
          <w:rFonts w:hint="eastAsia"/>
        </w:rPr>
        <w:t>工作</w:t>
      </w:r>
      <w:r>
        <w:rPr>
          <w:rFonts w:hint="eastAsia"/>
        </w:rPr>
        <w:t>怎么办？</w:t>
      </w:r>
      <w:bookmarkEnd w:id="19"/>
    </w:p>
    <w:p w14:paraId="46CB20D5" w14:textId="77777777" w:rsidR="00FE1B02" w:rsidRDefault="00447019">
      <w:pPr>
        <w:rPr>
          <w:rFonts w:ascii="楷体" w:eastAsia="楷体" w:hAnsi="楷体"/>
          <w:sz w:val="30"/>
          <w:szCs w:val="30"/>
        </w:rPr>
      </w:pPr>
      <w:r>
        <w:rPr>
          <w:rFonts w:ascii="楷体" w:eastAsia="楷体" w:hAnsi="楷体" w:hint="eastAsia"/>
          <w:sz w:val="30"/>
          <w:szCs w:val="30"/>
        </w:rPr>
        <w:t>强调自己身体健康，已经过专业的消毒防护，不会对居民产生负面影响。耐心讲解此项工作的重要性，若家庭中一人不配合可尝试从家庭其他人员、邻居等身边人入手，帮助劝导。</w:t>
      </w:r>
      <w:r>
        <w:rPr>
          <w:rFonts w:ascii="楷体" w:eastAsia="楷体" w:hAnsi="楷体"/>
          <w:sz w:val="30"/>
          <w:szCs w:val="30"/>
        </w:rPr>
        <w:t>例如：“</w:t>
      </w:r>
      <w:r>
        <w:rPr>
          <w:rFonts w:ascii="楷体" w:eastAsia="楷体" w:hAnsi="楷体" w:hint="eastAsia"/>
          <w:sz w:val="30"/>
          <w:szCs w:val="30"/>
        </w:rPr>
        <w:t>现在疫情这么严重，大家生活工作都受影响，谁不想疫情早点过去？每个人登记，避免潜在的传播，就可以尽快控制住病毒，大家的生活才能最快恢复正常！感谢您也出一份力！</w:t>
      </w:r>
      <w:r>
        <w:rPr>
          <w:rFonts w:ascii="楷体" w:eastAsia="楷体" w:hAnsi="楷体"/>
          <w:sz w:val="30"/>
          <w:szCs w:val="30"/>
        </w:rPr>
        <w:t>”</w:t>
      </w:r>
    </w:p>
    <w:p w14:paraId="79B754BB" w14:textId="77777777" w:rsidR="00FE1B02" w:rsidRDefault="00447019">
      <w:pPr>
        <w:rPr>
          <w:rFonts w:ascii="楷体" w:eastAsia="楷体" w:hAnsi="楷体"/>
          <w:sz w:val="30"/>
          <w:szCs w:val="30"/>
        </w:rPr>
      </w:pPr>
      <w:r>
        <w:rPr>
          <w:rFonts w:ascii="楷体" w:eastAsia="楷体" w:hAnsi="楷体"/>
          <w:sz w:val="30"/>
          <w:szCs w:val="30"/>
        </w:rPr>
        <w:t>此处可引用的法律法规：</w:t>
      </w:r>
    </w:p>
    <w:p w14:paraId="093A8379" w14:textId="77777777" w:rsidR="00FE1B02" w:rsidRDefault="00447019">
      <w:r>
        <w:rPr>
          <w:rFonts w:ascii="楷体" w:eastAsia="楷体" w:hAnsi="楷体"/>
          <w:b/>
          <w:sz w:val="30"/>
          <w:szCs w:val="30"/>
        </w:rPr>
        <w:t>《中华人民共和国传染病防治法》第三章第三十一条</w:t>
      </w:r>
    </w:p>
    <w:p w14:paraId="24D25E0C" w14:textId="77777777" w:rsidR="00FE1B02" w:rsidRDefault="00447019">
      <w:pPr>
        <w:widowControl/>
        <w:shd w:val="clear" w:color="FFFFFF" w:fill="FFFFFF"/>
        <w:spacing w:line="390" w:lineRule="atLeast"/>
        <w:jc w:val="left"/>
      </w:pPr>
      <w:r>
        <w:rPr>
          <w:rFonts w:ascii="楷体" w:eastAsia="楷体" w:hAnsi="楷体"/>
          <w:sz w:val="30"/>
          <w:szCs w:val="30"/>
        </w:rPr>
        <w:t>任何单位和个人发现传染病病人或者疑似传染病病人时，应当及时向附近的疾病预防控制机构或者医疗机构报告。</w:t>
      </w:r>
    </w:p>
    <w:p w14:paraId="356EC8D4" w14:textId="77777777" w:rsidR="00FE1B02" w:rsidRDefault="00447019">
      <w:pPr>
        <w:widowControl/>
        <w:shd w:val="clear" w:color="FFFFFF" w:fill="FFFFFF"/>
        <w:spacing w:line="390" w:lineRule="atLeast"/>
        <w:jc w:val="left"/>
      </w:pPr>
      <w:r>
        <w:rPr>
          <w:rFonts w:ascii="楷体" w:eastAsia="楷体" w:hAnsi="楷体"/>
          <w:b/>
          <w:sz w:val="30"/>
          <w:szCs w:val="30"/>
        </w:rPr>
        <w:t xml:space="preserve">第八章第七十七条 </w:t>
      </w:r>
      <w:r>
        <w:rPr>
          <w:rFonts w:ascii="楷体" w:eastAsia="楷体" w:hAnsi="楷体"/>
          <w:sz w:val="30"/>
          <w:szCs w:val="30"/>
        </w:rPr>
        <w:t>单位和个人违反本法规定，导致传染病传播、流行，给他人人身、财产造成损害的，应当依法承担民事责任。</w:t>
      </w:r>
    </w:p>
    <w:p w14:paraId="761B3804" w14:textId="77777777" w:rsidR="00FE1B02" w:rsidRDefault="00447019">
      <w:pPr>
        <w:pStyle w:val="2"/>
        <w:spacing w:before="156" w:after="156"/>
      </w:pPr>
      <w:bookmarkStart w:id="20" w:name="_Toc32315382"/>
      <w:r>
        <w:rPr>
          <w:rFonts w:hint="eastAsia"/>
        </w:rPr>
        <w:t>若</w:t>
      </w:r>
      <w:proofErr w:type="gramStart"/>
      <w:r>
        <w:rPr>
          <w:rFonts w:hint="eastAsia"/>
        </w:rPr>
        <w:t>遇居民</w:t>
      </w:r>
      <w:proofErr w:type="gramEnd"/>
      <w:r>
        <w:rPr>
          <w:rFonts w:hint="eastAsia"/>
        </w:rPr>
        <w:t>有过激行为，安全受到威胁怎么办？</w:t>
      </w:r>
      <w:bookmarkEnd w:id="20"/>
    </w:p>
    <w:p w14:paraId="0D40EAD7" w14:textId="69D039FA" w:rsidR="00FE1B02" w:rsidRPr="00A0072D" w:rsidRDefault="00447019" w:rsidP="00A0072D">
      <w:pPr>
        <w:rPr>
          <w:rFonts w:ascii="楷体" w:eastAsia="楷体" w:hAnsi="楷体"/>
          <w:sz w:val="30"/>
          <w:szCs w:val="30"/>
        </w:rPr>
      </w:pPr>
      <w:r>
        <w:rPr>
          <w:rFonts w:ascii="楷体" w:eastAsia="楷体" w:hAnsi="楷体" w:hint="eastAsia"/>
          <w:sz w:val="30"/>
          <w:szCs w:val="30"/>
        </w:rPr>
        <w:t>当</w:t>
      </w:r>
      <w:proofErr w:type="gramStart"/>
      <w:r>
        <w:rPr>
          <w:rFonts w:ascii="楷体" w:eastAsia="楷体" w:hAnsi="楷体" w:hint="eastAsia"/>
          <w:sz w:val="30"/>
          <w:szCs w:val="30"/>
        </w:rPr>
        <w:t>网格员</w:t>
      </w:r>
      <w:proofErr w:type="gramEnd"/>
      <w:r>
        <w:rPr>
          <w:rFonts w:ascii="楷体" w:eastAsia="楷体" w:hAnsi="楷体" w:hint="eastAsia"/>
          <w:sz w:val="30"/>
          <w:szCs w:val="30"/>
        </w:rPr>
        <w:t>受辱骂、恐吓、骚扰或暴力等威胁时，要迅速离开，联</w:t>
      </w:r>
      <w:r>
        <w:rPr>
          <w:rFonts w:ascii="楷体" w:eastAsia="楷体" w:hAnsi="楷体" w:hint="eastAsia"/>
          <w:sz w:val="30"/>
          <w:szCs w:val="30"/>
        </w:rPr>
        <w:lastRenderedPageBreak/>
        <w:t>系公安人员前往处理。</w:t>
      </w:r>
    </w:p>
    <w:p w14:paraId="744D0CD9" w14:textId="3DF35826" w:rsidR="003D4995" w:rsidRDefault="003D4995" w:rsidP="003D4995">
      <w:pPr>
        <w:pStyle w:val="2"/>
        <w:spacing w:before="156" w:after="156"/>
      </w:pPr>
      <w:bookmarkStart w:id="21" w:name="_Toc32315383"/>
      <w:proofErr w:type="gramStart"/>
      <w:r w:rsidRPr="003D4995">
        <w:t>网格员</w:t>
      </w:r>
      <w:proofErr w:type="gramEnd"/>
      <w:r w:rsidR="00842DB5">
        <w:rPr>
          <w:rFonts w:hint="eastAsia"/>
        </w:rPr>
        <w:t>进行排查工作时</w:t>
      </w:r>
      <w:r w:rsidRPr="003D4995">
        <w:t>，什么迹象需要特别引起</w:t>
      </w:r>
      <w:r w:rsidRPr="003D4995">
        <w:rPr>
          <w:rFonts w:hint="eastAsia"/>
        </w:rPr>
        <w:t>注意</w:t>
      </w:r>
      <w:r w:rsidRPr="003D4995">
        <w:t>？</w:t>
      </w:r>
      <w:bookmarkEnd w:id="21"/>
    </w:p>
    <w:p w14:paraId="2BABF1FD" w14:textId="77777777" w:rsidR="003D4995" w:rsidRPr="003D4995" w:rsidRDefault="003D4995" w:rsidP="003D4995">
      <w:pPr>
        <w:rPr>
          <w:rFonts w:ascii="楷体" w:eastAsia="楷体" w:hAnsi="楷体"/>
          <w:sz w:val="30"/>
          <w:szCs w:val="30"/>
        </w:rPr>
      </w:pPr>
      <w:r w:rsidRPr="003D4995">
        <w:rPr>
          <w:rFonts w:ascii="楷体" w:eastAsia="楷体" w:hAnsi="楷体"/>
          <w:sz w:val="30"/>
          <w:szCs w:val="30"/>
        </w:rPr>
        <w:t>注意观察居民家门前是否有垃圾堆积抛洒情况。提示居民生活垃圾处理必须全部捆扎打包才可统一运输，不可散装散口。</w:t>
      </w:r>
    </w:p>
    <w:p w14:paraId="0DB37BDC" w14:textId="00B26C2C" w:rsidR="003D4995" w:rsidRPr="003D4995" w:rsidRDefault="003D4995" w:rsidP="003D4995">
      <w:pPr>
        <w:rPr>
          <w:rFonts w:ascii="楷体" w:eastAsia="楷体" w:hAnsi="楷体"/>
          <w:sz w:val="30"/>
          <w:szCs w:val="30"/>
        </w:rPr>
      </w:pPr>
      <w:r w:rsidRPr="003D4995">
        <w:rPr>
          <w:rFonts w:ascii="楷体" w:eastAsia="楷体" w:hAnsi="楷体"/>
          <w:sz w:val="30"/>
          <w:szCs w:val="30"/>
        </w:rPr>
        <w:t>可观测生活垃圾是否有抗生素</w:t>
      </w:r>
      <w:r w:rsidRPr="003D4995">
        <w:rPr>
          <w:rFonts w:ascii="楷体" w:eastAsia="楷体" w:hAnsi="楷体" w:hint="eastAsia"/>
          <w:sz w:val="30"/>
          <w:szCs w:val="30"/>
        </w:rPr>
        <w:t>、</w:t>
      </w:r>
      <w:r w:rsidRPr="003D4995">
        <w:rPr>
          <w:rFonts w:ascii="楷体" w:eastAsia="楷体" w:hAnsi="楷体"/>
          <w:sz w:val="30"/>
          <w:szCs w:val="30"/>
        </w:rPr>
        <w:t>退烧药</w:t>
      </w:r>
      <w:r w:rsidRPr="003D4995">
        <w:rPr>
          <w:rFonts w:ascii="楷体" w:eastAsia="楷体" w:hAnsi="楷体" w:hint="eastAsia"/>
          <w:sz w:val="30"/>
          <w:szCs w:val="30"/>
        </w:rPr>
        <w:t>、</w:t>
      </w:r>
      <w:r w:rsidRPr="003D4995">
        <w:rPr>
          <w:rFonts w:ascii="楷体" w:eastAsia="楷体" w:hAnsi="楷体"/>
          <w:sz w:val="30"/>
          <w:szCs w:val="30"/>
        </w:rPr>
        <w:t>罐装氧气瓶等使用后的遗弃物</w:t>
      </w:r>
      <w:r w:rsidRPr="003D4995">
        <w:rPr>
          <w:rFonts w:ascii="楷体" w:eastAsia="楷体" w:hAnsi="楷体" w:hint="eastAsia"/>
          <w:sz w:val="30"/>
          <w:szCs w:val="30"/>
        </w:rPr>
        <w:t>。</w:t>
      </w:r>
    </w:p>
    <w:p w14:paraId="4A964F50" w14:textId="57EC8A3B" w:rsidR="003D4995" w:rsidRPr="003D4995" w:rsidRDefault="003D4995" w:rsidP="003D4995">
      <w:pPr>
        <w:rPr>
          <w:rFonts w:ascii="楷体" w:eastAsia="楷体" w:hAnsi="楷体"/>
          <w:sz w:val="30"/>
          <w:szCs w:val="30"/>
        </w:rPr>
      </w:pPr>
      <w:r w:rsidRPr="003D4995">
        <w:rPr>
          <w:rFonts w:ascii="楷体" w:eastAsia="楷体" w:hAnsi="楷体" w:hint="eastAsia"/>
          <w:sz w:val="30"/>
          <w:szCs w:val="30"/>
        </w:rPr>
        <w:t>重点注意事项：</w:t>
      </w:r>
    </w:p>
    <w:p w14:paraId="036D8F27" w14:textId="267EF476" w:rsidR="003D4995" w:rsidRPr="003D4995" w:rsidRDefault="003D4995" w:rsidP="003D4995">
      <w:pPr>
        <w:rPr>
          <w:rFonts w:ascii="楷体" w:eastAsia="楷体" w:hAnsi="楷体"/>
          <w:sz w:val="30"/>
          <w:szCs w:val="30"/>
        </w:rPr>
      </w:pPr>
      <w:r>
        <w:rPr>
          <w:rFonts w:ascii="楷体" w:eastAsia="楷体" w:hAnsi="楷体" w:hint="eastAsia"/>
          <w:sz w:val="30"/>
          <w:szCs w:val="30"/>
        </w:rPr>
        <w:t>1、</w:t>
      </w:r>
      <w:r w:rsidRPr="003D4995">
        <w:rPr>
          <w:rFonts w:ascii="楷体" w:eastAsia="楷体" w:hAnsi="楷体"/>
          <w:sz w:val="30"/>
          <w:szCs w:val="30"/>
        </w:rPr>
        <w:t>与被访问者保持不低于1米的距离；</w:t>
      </w:r>
    </w:p>
    <w:p w14:paraId="1D196B8A" w14:textId="51827BCC" w:rsidR="003D4995" w:rsidRPr="003D4995" w:rsidRDefault="003D4995" w:rsidP="003D4995">
      <w:pPr>
        <w:rPr>
          <w:rFonts w:ascii="楷体" w:eastAsia="楷体" w:hAnsi="楷体"/>
          <w:sz w:val="30"/>
          <w:szCs w:val="30"/>
        </w:rPr>
      </w:pPr>
      <w:r>
        <w:rPr>
          <w:rFonts w:ascii="楷体" w:eastAsia="楷体" w:hAnsi="楷体" w:hint="eastAsia"/>
          <w:sz w:val="30"/>
          <w:szCs w:val="30"/>
        </w:rPr>
        <w:t>2、</w:t>
      </w:r>
      <w:r w:rsidRPr="003D4995">
        <w:rPr>
          <w:rFonts w:ascii="楷体" w:eastAsia="楷体" w:hAnsi="楷体"/>
          <w:sz w:val="30"/>
          <w:szCs w:val="30"/>
        </w:rPr>
        <w:t>首先建议被访问者戴上口罩；</w:t>
      </w:r>
    </w:p>
    <w:p w14:paraId="733F5297" w14:textId="71FAB4FE" w:rsidR="003D4995" w:rsidRPr="003D4995" w:rsidRDefault="003D4995" w:rsidP="003D4995">
      <w:pPr>
        <w:rPr>
          <w:rFonts w:ascii="楷体" w:eastAsia="楷体" w:hAnsi="楷体"/>
          <w:sz w:val="30"/>
          <w:szCs w:val="30"/>
        </w:rPr>
      </w:pPr>
      <w:r>
        <w:rPr>
          <w:rFonts w:ascii="楷体" w:eastAsia="楷体" w:hAnsi="楷体" w:hint="eastAsia"/>
          <w:sz w:val="30"/>
          <w:szCs w:val="30"/>
        </w:rPr>
        <w:t>3、</w:t>
      </w:r>
      <w:r w:rsidRPr="003D4995">
        <w:rPr>
          <w:rFonts w:ascii="楷体" w:eastAsia="楷体" w:hAnsi="楷体"/>
          <w:sz w:val="30"/>
          <w:szCs w:val="30"/>
        </w:rPr>
        <w:t>尽量做到</w:t>
      </w:r>
      <w:proofErr w:type="gramStart"/>
      <w:r w:rsidRPr="003D4995">
        <w:rPr>
          <w:rFonts w:ascii="楷体" w:eastAsia="楷体" w:hAnsi="楷体"/>
          <w:sz w:val="30"/>
          <w:szCs w:val="30"/>
        </w:rPr>
        <w:t>不</w:t>
      </w:r>
      <w:proofErr w:type="gramEnd"/>
      <w:r w:rsidRPr="003D4995">
        <w:rPr>
          <w:rFonts w:ascii="楷体" w:eastAsia="楷体" w:hAnsi="楷体"/>
          <w:sz w:val="30"/>
          <w:szCs w:val="30"/>
        </w:rPr>
        <w:t>入室内，避免飞沫和接触传染</w:t>
      </w:r>
      <w:r w:rsidRPr="003D4995">
        <w:rPr>
          <w:rFonts w:ascii="楷体" w:eastAsia="楷体" w:hAnsi="楷体" w:hint="eastAsia"/>
          <w:sz w:val="30"/>
          <w:szCs w:val="30"/>
        </w:rPr>
        <w:t>；</w:t>
      </w:r>
    </w:p>
    <w:p w14:paraId="2798B945" w14:textId="26F80A00" w:rsidR="003D4995" w:rsidRPr="003D4995" w:rsidRDefault="003D4995" w:rsidP="003D4995">
      <w:pPr>
        <w:rPr>
          <w:rFonts w:ascii="楷体" w:eastAsia="楷体" w:hAnsi="楷体"/>
          <w:sz w:val="30"/>
          <w:szCs w:val="30"/>
        </w:rPr>
      </w:pPr>
      <w:r>
        <w:rPr>
          <w:rFonts w:ascii="楷体" w:eastAsia="楷体" w:hAnsi="楷体" w:hint="eastAsia"/>
          <w:sz w:val="30"/>
          <w:szCs w:val="30"/>
        </w:rPr>
        <w:t>4、</w:t>
      </w:r>
      <w:r w:rsidRPr="003D4995">
        <w:rPr>
          <w:rFonts w:ascii="楷体" w:eastAsia="楷体" w:hAnsi="楷体"/>
          <w:sz w:val="30"/>
          <w:szCs w:val="30"/>
        </w:rPr>
        <w:t>访问流程不应设计肢体、物品接触环节</w:t>
      </w:r>
      <w:r w:rsidRPr="003D4995">
        <w:rPr>
          <w:rFonts w:ascii="楷体" w:eastAsia="楷体" w:hAnsi="楷体" w:hint="eastAsia"/>
          <w:sz w:val="30"/>
          <w:szCs w:val="30"/>
        </w:rPr>
        <w:t>。</w:t>
      </w:r>
    </w:p>
    <w:p w14:paraId="3ECD8E66" w14:textId="23B60C73" w:rsidR="003D4995" w:rsidRPr="003D4995" w:rsidRDefault="003D4995" w:rsidP="003D4995">
      <w:pPr>
        <w:rPr>
          <w:rFonts w:ascii="楷体" w:eastAsia="楷体" w:hAnsi="楷体"/>
          <w:sz w:val="30"/>
          <w:szCs w:val="30"/>
        </w:rPr>
      </w:pPr>
      <w:proofErr w:type="gramStart"/>
      <w:r w:rsidRPr="003D4995">
        <w:rPr>
          <w:rFonts w:ascii="楷体" w:eastAsia="楷体" w:hAnsi="楷体"/>
          <w:sz w:val="30"/>
          <w:szCs w:val="30"/>
        </w:rPr>
        <w:t>网格员</w:t>
      </w:r>
      <w:proofErr w:type="gramEnd"/>
      <w:r w:rsidRPr="003D4995">
        <w:rPr>
          <w:rFonts w:ascii="楷体" w:eastAsia="楷体" w:hAnsi="楷体"/>
          <w:sz w:val="30"/>
          <w:szCs w:val="30"/>
        </w:rPr>
        <w:t>进入发生疫情污染的小区周围时，一定要穿戴防护设备进入，撤离时安全抛弃防护装备后登车转移，避免</w:t>
      </w:r>
      <w:proofErr w:type="gramStart"/>
      <w:r w:rsidRPr="003D4995">
        <w:rPr>
          <w:rFonts w:ascii="楷体" w:eastAsia="楷体" w:hAnsi="楷体"/>
          <w:sz w:val="30"/>
          <w:szCs w:val="30"/>
        </w:rPr>
        <w:t>网格员</w:t>
      </w:r>
      <w:proofErr w:type="gramEnd"/>
      <w:r w:rsidRPr="003D4995">
        <w:rPr>
          <w:rFonts w:ascii="楷体" w:eastAsia="楷体" w:hAnsi="楷体"/>
          <w:sz w:val="30"/>
          <w:szCs w:val="30"/>
        </w:rPr>
        <w:t>成为病毒传递媒介；</w:t>
      </w:r>
    </w:p>
    <w:p w14:paraId="6EDCAF60" w14:textId="77777777" w:rsidR="003D4995" w:rsidRPr="003D4995" w:rsidRDefault="003D4995" w:rsidP="003D4995">
      <w:pPr>
        <w:rPr>
          <w:rFonts w:ascii="楷体" w:eastAsia="楷体" w:hAnsi="楷体"/>
          <w:sz w:val="30"/>
          <w:szCs w:val="30"/>
        </w:rPr>
      </w:pPr>
      <w:proofErr w:type="gramStart"/>
      <w:r w:rsidRPr="003D4995">
        <w:rPr>
          <w:rFonts w:ascii="楷体" w:eastAsia="楷体" w:hAnsi="楷体"/>
          <w:sz w:val="30"/>
          <w:szCs w:val="30"/>
        </w:rPr>
        <w:t>网格员</w:t>
      </w:r>
      <w:proofErr w:type="gramEnd"/>
      <w:r w:rsidRPr="003D4995">
        <w:rPr>
          <w:rFonts w:ascii="楷体" w:eastAsia="楷体" w:hAnsi="楷体"/>
          <w:sz w:val="30"/>
          <w:szCs w:val="30"/>
        </w:rPr>
        <w:t>在进行穿戴防护器具，接触物品后，在转移第二场景的时候，需要做手部消毒和鞋底消毒</w:t>
      </w:r>
      <w:r w:rsidRPr="003D4995">
        <w:rPr>
          <w:rFonts w:ascii="楷体" w:eastAsia="楷体" w:hAnsi="楷体" w:hint="eastAsia"/>
          <w:sz w:val="30"/>
          <w:szCs w:val="30"/>
        </w:rPr>
        <w:t>。</w:t>
      </w:r>
    </w:p>
    <w:p w14:paraId="0E7DF77A" w14:textId="77777777" w:rsidR="00FE1B02" w:rsidRDefault="00447019">
      <w:pPr>
        <w:pStyle w:val="2"/>
        <w:spacing w:before="156" w:after="156"/>
      </w:pPr>
      <w:bookmarkStart w:id="22" w:name="_Toc32315384"/>
      <w:r>
        <w:rPr>
          <w:rFonts w:hint="eastAsia"/>
        </w:rPr>
        <w:t>以什么方式更能安全、快捷开展检查工作？</w:t>
      </w:r>
      <w:bookmarkEnd w:id="22"/>
    </w:p>
    <w:p w14:paraId="118BADBC" w14:textId="77777777" w:rsidR="00FE1B02" w:rsidRDefault="00447019">
      <w:pPr>
        <w:rPr>
          <w:rFonts w:ascii="楷体" w:eastAsia="楷体" w:hAnsi="楷体"/>
          <w:sz w:val="30"/>
          <w:szCs w:val="30"/>
        </w:rPr>
      </w:pPr>
      <w:r>
        <w:rPr>
          <w:rFonts w:ascii="楷体" w:eastAsia="楷体" w:hAnsi="楷体" w:hint="eastAsia"/>
          <w:sz w:val="30"/>
          <w:szCs w:val="30"/>
        </w:rPr>
        <w:t>尽量使用手机app、小程序、</w:t>
      </w:r>
      <w:proofErr w:type="gramStart"/>
      <w:r>
        <w:rPr>
          <w:rFonts w:ascii="楷体" w:eastAsia="楷体" w:hAnsi="楷体" w:hint="eastAsia"/>
          <w:sz w:val="30"/>
          <w:szCs w:val="30"/>
        </w:rPr>
        <w:t>二维码电子表格</w:t>
      </w:r>
      <w:proofErr w:type="gramEnd"/>
      <w:r>
        <w:rPr>
          <w:rFonts w:ascii="楷体" w:eastAsia="楷体" w:hAnsi="楷体" w:hint="eastAsia"/>
          <w:sz w:val="30"/>
          <w:szCs w:val="30"/>
        </w:rPr>
        <w:t>等电子化手段进行数据统计及更新工作，避免使用传统纸张书写方式，减少人与人间物品传递接触，避免发生传染现象。</w:t>
      </w:r>
    </w:p>
    <w:p w14:paraId="3694B16E" w14:textId="77777777" w:rsidR="00FE1B02" w:rsidRDefault="00447019">
      <w:pPr>
        <w:spacing w:line="560" w:lineRule="exact"/>
        <w:rPr>
          <w:rFonts w:ascii="楷体" w:eastAsia="楷体" w:hAnsi="楷体"/>
          <w:sz w:val="30"/>
          <w:szCs w:val="30"/>
        </w:rPr>
      </w:pPr>
      <w:r>
        <w:rPr>
          <w:rFonts w:ascii="楷体" w:eastAsia="楷体" w:hAnsi="楷体" w:hint="eastAsia"/>
          <w:sz w:val="30"/>
          <w:szCs w:val="30"/>
        </w:rPr>
        <w:t>（借鉴贵州、内蒙古、四川、浙江、海南举措）</w:t>
      </w:r>
    </w:p>
    <w:p w14:paraId="0167A248" w14:textId="0778D4CA" w:rsidR="00FE1B02" w:rsidRPr="00431A77" w:rsidRDefault="002C1231">
      <w:pPr>
        <w:rPr>
          <w:rFonts w:ascii="楷体" w:eastAsia="楷体" w:hAnsi="楷体"/>
          <w:sz w:val="30"/>
          <w:szCs w:val="30"/>
        </w:rPr>
      </w:pPr>
      <w:proofErr w:type="gramStart"/>
      <w:r w:rsidRPr="00431A77">
        <w:rPr>
          <w:rFonts w:ascii="楷体" w:eastAsia="楷体" w:hAnsi="楷体" w:hint="eastAsia"/>
          <w:sz w:val="30"/>
          <w:szCs w:val="30"/>
        </w:rPr>
        <w:lastRenderedPageBreak/>
        <w:t>网格员疫情</w:t>
      </w:r>
      <w:proofErr w:type="gramEnd"/>
      <w:r w:rsidRPr="00431A77">
        <w:rPr>
          <w:rFonts w:ascii="楷体" w:eastAsia="楷体" w:hAnsi="楷体" w:hint="eastAsia"/>
          <w:sz w:val="30"/>
          <w:szCs w:val="30"/>
        </w:rPr>
        <w:t>防控居民信息填报表</w:t>
      </w:r>
      <w:r w:rsidR="00062A6E">
        <w:rPr>
          <w:rFonts w:ascii="楷体" w:eastAsia="楷体" w:hAnsi="楷体" w:hint="eastAsia"/>
          <w:sz w:val="30"/>
          <w:szCs w:val="30"/>
        </w:rPr>
        <w:t>下载</w:t>
      </w:r>
      <w:r w:rsidRPr="00431A77">
        <w:rPr>
          <w:rFonts w:ascii="楷体" w:eastAsia="楷体" w:hAnsi="楷体" w:hint="eastAsia"/>
          <w:sz w:val="30"/>
          <w:szCs w:val="30"/>
        </w:rPr>
        <w:t>链接：</w:t>
      </w:r>
    </w:p>
    <w:p w14:paraId="6A96458E" w14:textId="26F107C2" w:rsidR="00062A6E" w:rsidRDefault="00B15255" w:rsidP="00062A6E">
      <w:pPr>
        <w:rPr>
          <w:rFonts w:ascii="楷体" w:eastAsia="楷体" w:hAnsi="楷体"/>
          <w:szCs w:val="21"/>
        </w:rPr>
      </w:pPr>
      <w:hyperlink r:id="rId9" w:history="1">
        <w:r w:rsidR="00062A6E" w:rsidRPr="00062A6E">
          <w:rPr>
            <w:rStyle w:val="a7"/>
            <w:rFonts w:ascii="楷体" w:eastAsia="楷体" w:hAnsi="楷体"/>
            <w:szCs w:val="21"/>
          </w:rPr>
          <w:t>http://www.chinapeace.gov.cn/chinapeace/zcjc/2020-02/09/content_12322236.shtml</w:t>
        </w:r>
      </w:hyperlink>
    </w:p>
    <w:p w14:paraId="07C3645D" w14:textId="77777777" w:rsidR="00062A6E" w:rsidRPr="00062A6E" w:rsidRDefault="00062A6E" w:rsidP="00062A6E">
      <w:pPr>
        <w:rPr>
          <w:rFonts w:ascii="楷体" w:eastAsia="楷体" w:hAnsi="楷体"/>
          <w:szCs w:val="21"/>
        </w:rPr>
      </w:pPr>
    </w:p>
    <w:p w14:paraId="676AD398" w14:textId="51CAC28C" w:rsidR="00FE1B02" w:rsidRDefault="00447019">
      <w:pPr>
        <w:pStyle w:val="1"/>
      </w:pPr>
      <w:bookmarkStart w:id="23" w:name="_Toc32315385"/>
      <w:r>
        <w:rPr>
          <w:rFonts w:hint="eastAsia"/>
        </w:rPr>
        <w:t>第三篇统筹篇</w:t>
      </w:r>
      <w:bookmarkEnd w:id="23"/>
    </w:p>
    <w:p w14:paraId="08446BBA" w14:textId="77777777" w:rsidR="00FE1B02" w:rsidRDefault="00447019">
      <w:pPr>
        <w:pStyle w:val="2"/>
        <w:spacing w:before="156" w:after="156"/>
      </w:pPr>
      <w:bookmarkStart w:id="24" w:name="_Toc32315386"/>
      <w:r>
        <w:rPr>
          <w:rFonts w:hint="eastAsia"/>
        </w:rPr>
        <w:t>哪类人群是需要重点关注的对象？</w:t>
      </w:r>
      <w:bookmarkEnd w:id="24"/>
    </w:p>
    <w:p w14:paraId="43E57B90" w14:textId="77777777" w:rsidR="00FE1B02" w:rsidRDefault="00447019">
      <w:pPr>
        <w:rPr>
          <w:rFonts w:ascii="楷体" w:eastAsia="楷体" w:hAnsi="楷体"/>
          <w:sz w:val="30"/>
          <w:szCs w:val="30"/>
        </w:rPr>
      </w:pPr>
      <w:r>
        <w:rPr>
          <w:rFonts w:ascii="楷体" w:eastAsia="楷体" w:hAnsi="楷体" w:hint="eastAsia"/>
          <w:sz w:val="30"/>
          <w:szCs w:val="30"/>
        </w:rPr>
        <w:t>对疑似和确诊病例的密切接触者、来自湖北的人员、来自湖北的人员有密切接触的对象、疑似和确诊病例的密切接触人群这四类人群要重点管控；对近期外地进入社区人员，要重点关注，掌握其进入社区后1</w:t>
      </w:r>
      <w:r>
        <w:rPr>
          <w:rFonts w:ascii="楷体" w:eastAsia="楷体" w:hAnsi="楷体"/>
          <w:sz w:val="30"/>
          <w:szCs w:val="30"/>
        </w:rPr>
        <w:t>4</w:t>
      </w:r>
      <w:r>
        <w:rPr>
          <w:rFonts w:ascii="楷体" w:eastAsia="楷体" w:hAnsi="楷体" w:hint="eastAsia"/>
          <w:sz w:val="30"/>
          <w:szCs w:val="30"/>
        </w:rPr>
        <w:t>天医学隔离观察期内的健康状况。</w:t>
      </w:r>
    </w:p>
    <w:p w14:paraId="55C2179B" w14:textId="77777777" w:rsidR="00FE1B02" w:rsidRDefault="00447019">
      <w:pPr>
        <w:pStyle w:val="2"/>
        <w:spacing w:before="156" w:after="156"/>
      </w:pPr>
      <w:bookmarkStart w:id="25" w:name="_Toc32315387"/>
      <w:r>
        <w:rPr>
          <w:rFonts w:hint="eastAsia"/>
        </w:rPr>
        <w:t>怎样才能全面、有效地掌握社区人员情况？</w:t>
      </w:r>
      <w:bookmarkEnd w:id="25"/>
    </w:p>
    <w:p w14:paraId="12107C6A" w14:textId="1EE32BE4" w:rsidR="00FE1B02" w:rsidRDefault="00447019">
      <w:pPr>
        <w:rPr>
          <w:rFonts w:ascii="楷体" w:eastAsia="楷体" w:hAnsi="楷体"/>
          <w:sz w:val="30"/>
          <w:szCs w:val="30"/>
        </w:rPr>
      </w:pPr>
      <w:r>
        <w:rPr>
          <w:rFonts w:ascii="楷体" w:eastAsia="楷体" w:hAnsi="楷体" w:hint="eastAsia"/>
          <w:sz w:val="30"/>
          <w:szCs w:val="30"/>
        </w:rPr>
        <w:t>实施“一人一档”式管理，通过检查工作建立档案，做到“不漏一户、不漏一人”。每天更新变动信息。</w:t>
      </w:r>
      <w:r w:rsidR="00CD6BDE" w:rsidRPr="00CD6BDE">
        <w:rPr>
          <w:rFonts w:ascii="楷体" w:eastAsia="楷体" w:hAnsi="楷体" w:hint="eastAsia"/>
          <w:sz w:val="30"/>
          <w:szCs w:val="30"/>
        </w:rPr>
        <w:t>如果社区有独居的高龄老人，需要</w:t>
      </w:r>
      <w:proofErr w:type="gramStart"/>
      <w:r w:rsidR="00CD6BDE" w:rsidRPr="00CD6BDE">
        <w:rPr>
          <w:rFonts w:ascii="楷体" w:eastAsia="楷体" w:hAnsi="楷体" w:hint="eastAsia"/>
          <w:sz w:val="30"/>
          <w:szCs w:val="30"/>
        </w:rPr>
        <w:t>定期微信</w:t>
      </w:r>
      <w:proofErr w:type="gramEnd"/>
      <w:r w:rsidR="00CD6BDE" w:rsidRPr="00CD6BDE">
        <w:rPr>
          <w:rFonts w:ascii="楷体" w:eastAsia="楷体" w:hAnsi="楷体"/>
          <w:sz w:val="30"/>
          <w:szCs w:val="30"/>
        </w:rPr>
        <w:t>/电话联系确保平安，设立紧急联系。</w:t>
      </w:r>
    </w:p>
    <w:p w14:paraId="1D819F97" w14:textId="77777777" w:rsidR="00FE1B02" w:rsidRDefault="00447019">
      <w:pPr>
        <w:rPr>
          <w:rFonts w:ascii="楷体" w:eastAsia="楷体" w:hAnsi="楷体"/>
          <w:sz w:val="30"/>
          <w:szCs w:val="30"/>
        </w:rPr>
      </w:pPr>
      <w:r>
        <w:rPr>
          <w:rFonts w:ascii="楷体" w:eastAsia="楷体" w:hAnsi="楷体" w:hint="eastAsia"/>
          <w:sz w:val="30"/>
          <w:szCs w:val="30"/>
        </w:rPr>
        <w:t>（借鉴安徽、北京、广西、河南、黑龙江、湖北、湖南、内蒙古、宁夏、上海、四川、天津、浙江举措）</w:t>
      </w:r>
    </w:p>
    <w:p w14:paraId="10D4165C" w14:textId="77777777" w:rsidR="00FE1B02" w:rsidRDefault="00447019">
      <w:pPr>
        <w:pStyle w:val="2"/>
        <w:spacing w:before="156" w:after="156"/>
      </w:pPr>
      <w:bookmarkStart w:id="26" w:name="_Toc32315388"/>
      <w:r>
        <w:rPr>
          <w:rFonts w:hint="eastAsia"/>
        </w:rPr>
        <w:t>如何管理社区流动人员？</w:t>
      </w:r>
      <w:bookmarkEnd w:id="26"/>
    </w:p>
    <w:p w14:paraId="336A8B3C" w14:textId="4BCE4C74" w:rsidR="00FE1B02" w:rsidRDefault="00447019">
      <w:r>
        <w:rPr>
          <w:rFonts w:ascii="楷体" w:eastAsia="楷体" w:hAnsi="楷体" w:hint="eastAsia"/>
          <w:sz w:val="30"/>
          <w:szCs w:val="30"/>
        </w:rPr>
        <w:t>对外部闲散人员、外卖、快递人员，采取限进措施。外部闲散人员进入需进行严格登记姓名、身份证号、有无发热感冒</w:t>
      </w:r>
      <w:r w:rsidR="00DB5CAA">
        <w:rPr>
          <w:rFonts w:ascii="楷体" w:eastAsia="楷体" w:hAnsi="楷体" w:hint="eastAsia"/>
          <w:sz w:val="30"/>
          <w:szCs w:val="30"/>
        </w:rPr>
        <w:t>症状</w:t>
      </w:r>
      <w:r>
        <w:rPr>
          <w:rFonts w:ascii="楷体" w:eastAsia="楷体" w:hAnsi="楷体" w:hint="eastAsia"/>
          <w:sz w:val="30"/>
          <w:szCs w:val="30"/>
        </w:rPr>
        <w:t>，在社区外部设置专门的外卖、快递接收点，社区人员配电子体温枪，确保疫情防控到底到边。</w:t>
      </w:r>
    </w:p>
    <w:p w14:paraId="196C3F09" w14:textId="77777777" w:rsidR="00FE1B02" w:rsidRDefault="00447019">
      <w:pPr>
        <w:rPr>
          <w:rFonts w:ascii="楷体" w:eastAsia="楷体" w:hAnsi="楷体"/>
          <w:sz w:val="30"/>
          <w:szCs w:val="30"/>
        </w:rPr>
      </w:pPr>
      <w:r>
        <w:rPr>
          <w:rFonts w:ascii="楷体" w:eastAsia="楷体" w:hAnsi="楷体" w:hint="eastAsia"/>
          <w:sz w:val="30"/>
          <w:szCs w:val="30"/>
        </w:rPr>
        <w:t>（借鉴安徽、河南、内蒙古、山西、天津、浙江举措）</w:t>
      </w:r>
    </w:p>
    <w:p w14:paraId="68BB059F" w14:textId="77777777" w:rsidR="00FE1B02" w:rsidRDefault="00447019">
      <w:pPr>
        <w:pStyle w:val="2"/>
        <w:spacing w:before="156" w:after="156"/>
      </w:pPr>
      <w:bookmarkStart w:id="27" w:name="_Toc32315389"/>
      <w:r>
        <w:rPr>
          <w:rFonts w:hint="eastAsia"/>
        </w:rPr>
        <w:lastRenderedPageBreak/>
        <w:t>还有哪些公共场所需要控制人流量？</w:t>
      </w:r>
      <w:bookmarkEnd w:id="27"/>
    </w:p>
    <w:p w14:paraId="69D39E4B" w14:textId="77777777" w:rsidR="00FE1B02" w:rsidRDefault="00447019">
      <w:pPr>
        <w:rPr>
          <w:rFonts w:ascii="楷体" w:eastAsia="楷体" w:hAnsi="楷体"/>
          <w:sz w:val="30"/>
          <w:szCs w:val="30"/>
        </w:rPr>
      </w:pPr>
      <w:r>
        <w:rPr>
          <w:rFonts w:ascii="楷体" w:eastAsia="楷体" w:hAnsi="楷体" w:hint="eastAsia"/>
          <w:sz w:val="30"/>
          <w:szCs w:val="30"/>
        </w:rPr>
        <w:t>对社区周边商圈、农贸市场等人员密集场所，有针对性地采取压缩规模、交通限行、远端疏导和卫生防疫等措施。棋牌娱乐场所、饭店、建筑工地、培训机构等容易聚集人群的场所不定时抽查管控，若发现聚集情况，及时疏散。</w:t>
      </w:r>
    </w:p>
    <w:p w14:paraId="766C94E9" w14:textId="77777777" w:rsidR="00FE1B02" w:rsidRDefault="00447019">
      <w:pPr>
        <w:widowControl/>
        <w:shd w:val="clear" w:color="FFFFFF" w:fill="FFFFFF"/>
        <w:spacing w:line="390" w:lineRule="atLeast"/>
        <w:jc w:val="left"/>
        <w:rPr>
          <w:rFonts w:ascii="楷体" w:eastAsia="楷体" w:hAnsi="楷体"/>
          <w:sz w:val="30"/>
          <w:szCs w:val="30"/>
        </w:rPr>
      </w:pPr>
      <w:r>
        <w:rPr>
          <w:rFonts w:ascii="楷体" w:eastAsia="楷体" w:hAnsi="楷体" w:hint="eastAsia"/>
          <w:sz w:val="30"/>
          <w:szCs w:val="30"/>
        </w:rPr>
        <w:t>此处可引用的法律法规：</w:t>
      </w:r>
    </w:p>
    <w:p w14:paraId="3E999D8A" w14:textId="77777777" w:rsidR="00FE1B02" w:rsidRDefault="00447019">
      <w:pPr>
        <w:widowControl/>
        <w:shd w:val="clear" w:color="FFFFFF" w:fill="FFFFFF"/>
        <w:spacing w:line="390" w:lineRule="atLeast"/>
        <w:jc w:val="left"/>
      </w:pPr>
      <w:r>
        <w:rPr>
          <w:rFonts w:ascii="楷体" w:eastAsia="楷体" w:hAnsi="楷体"/>
          <w:b/>
          <w:sz w:val="30"/>
          <w:szCs w:val="30"/>
        </w:rPr>
        <w:t>《中华人民共和国突发事件应对法》</w:t>
      </w:r>
    </w:p>
    <w:p w14:paraId="263D8A61" w14:textId="77777777" w:rsidR="00FE1B02" w:rsidRDefault="00447019">
      <w:pPr>
        <w:widowControl/>
        <w:shd w:val="clear" w:color="FFFFFF" w:fill="FFFFFF"/>
        <w:spacing w:line="390" w:lineRule="atLeast"/>
        <w:jc w:val="left"/>
      </w:pPr>
      <w:r>
        <w:rPr>
          <w:rFonts w:ascii="楷体" w:eastAsia="楷体" w:hAnsi="楷体"/>
          <w:b/>
          <w:sz w:val="30"/>
          <w:szCs w:val="30"/>
        </w:rPr>
        <w:t>第二章第二十一条</w:t>
      </w:r>
    </w:p>
    <w:p w14:paraId="21F27D83" w14:textId="77777777" w:rsidR="00FE1B02" w:rsidRDefault="00447019">
      <w:pPr>
        <w:widowControl/>
        <w:shd w:val="clear" w:color="FFFFFF" w:fill="FFFFFF"/>
        <w:spacing w:line="390" w:lineRule="atLeast"/>
        <w:jc w:val="left"/>
      </w:pPr>
      <w:r>
        <w:rPr>
          <w:rFonts w:ascii="楷体" w:eastAsia="楷体" w:hAnsi="楷体"/>
          <w:sz w:val="30"/>
          <w:szCs w:val="30"/>
        </w:rPr>
        <w:t>县级人民政府及其有关部门、乡级人民政府、街道办事处、居民委员会、村民委员会应当及时调解处理可能引发社会安全事件的矛盾纠纷。</w:t>
      </w:r>
    </w:p>
    <w:p w14:paraId="6EC5CEFF" w14:textId="77777777" w:rsidR="00FE1B02" w:rsidRDefault="00447019">
      <w:pPr>
        <w:widowControl/>
        <w:shd w:val="clear" w:color="FFFFFF" w:fill="FFFFFF"/>
        <w:spacing w:line="390" w:lineRule="atLeast"/>
        <w:jc w:val="left"/>
      </w:pPr>
      <w:r>
        <w:rPr>
          <w:rFonts w:ascii="楷体" w:eastAsia="楷体" w:hAnsi="楷体"/>
          <w:b/>
          <w:sz w:val="30"/>
          <w:szCs w:val="30"/>
        </w:rPr>
        <w:t>第四章第四十九条</w:t>
      </w:r>
    </w:p>
    <w:p w14:paraId="35A3069F" w14:textId="77777777" w:rsidR="00FE1B02" w:rsidRDefault="00447019">
      <w:pPr>
        <w:widowControl/>
        <w:shd w:val="clear" w:color="FFFFFF" w:fill="FFFFFF"/>
        <w:spacing w:line="390" w:lineRule="atLeast"/>
        <w:jc w:val="left"/>
      </w:pPr>
      <w:r>
        <w:rPr>
          <w:rFonts w:ascii="楷体" w:eastAsia="楷体" w:hAnsi="楷体"/>
          <w:sz w:val="30"/>
          <w:szCs w:val="30"/>
        </w:rPr>
        <w:t>自然灾害、事故灾难或者公共卫生事件发生后，履行统一领导职责的人民政府可以采取下列一项或者多项应急处置措施：迅速控制危险源，标明危险区域，封锁危险场所，划定警戒区，实行交通管制以及其他控制措施；禁止或者限制使用有关设备、设施，关闭或者限制使用有关场所，中止人员密集的活动或者可能导致危害扩大的生产经营活动以及采取其他保护措施；依法从严惩处囤积居奇、哄抬物价、制假售假等扰乱市场秩序的行为，稳定市场价格，维护市场秩序；依法从严惩处哄抢财物、干扰破坏应急处置工作等扰乱社会秩序的行为，维护社会治安。</w:t>
      </w:r>
    </w:p>
    <w:p w14:paraId="4A41D083" w14:textId="77777777" w:rsidR="00FE1B02" w:rsidRDefault="00447019">
      <w:pPr>
        <w:rPr>
          <w:rFonts w:ascii="楷体" w:eastAsia="楷体" w:hAnsi="楷体"/>
          <w:sz w:val="30"/>
          <w:szCs w:val="30"/>
        </w:rPr>
      </w:pPr>
      <w:r>
        <w:rPr>
          <w:rFonts w:ascii="楷体" w:eastAsia="楷体" w:hAnsi="楷体" w:hint="eastAsia"/>
          <w:sz w:val="30"/>
          <w:szCs w:val="30"/>
        </w:rPr>
        <w:lastRenderedPageBreak/>
        <w:t>（借鉴北京、贵州、湖南、上海、四川、浙江举措）</w:t>
      </w:r>
    </w:p>
    <w:p w14:paraId="59E907C2" w14:textId="3A4DBC19" w:rsidR="00FE1B02" w:rsidRDefault="00447019">
      <w:pPr>
        <w:pStyle w:val="2"/>
        <w:spacing w:before="156" w:after="156"/>
      </w:pPr>
      <w:bookmarkStart w:id="28" w:name="_Toc32315390"/>
      <w:r>
        <w:rPr>
          <w:rFonts w:hint="eastAsia"/>
        </w:rPr>
        <w:t>社区卫生环境</w:t>
      </w:r>
      <w:r w:rsidR="002876C3">
        <w:rPr>
          <w:rFonts w:hint="eastAsia"/>
        </w:rPr>
        <w:t>应</w:t>
      </w:r>
      <w:r>
        <w:rPr>
          <w:rFonts w:hint="eastAsia"/>
        </w:rPr>
        <w:t>如何保障、改善？</w:t>
      </w:r>
      <w:bookmarkEnd w:id="28"/>
    </w:p>
    <w:p w14:paraId="5BDB72F8" w14:textId="77777777" w:rsidR="00FE1B02" w:rsidRDefault="00447019">
      <w:pPr>
        <w:rPr>
          <w:rFonts w:ascii="楷体" w:eastAsia="楷体" w:hAnsi="楷体"/>
          <w:sz w:val="30"/>
          <w:szCs w:val="30"/>
        </w:rPr>
      </w:pPr>
      <w:r>
        <w:rPr>
          <w:rFonts w:ascii="楷体" w:eastAsia="楷体" w:hAnsi="楷体" w:hint="eastAsia"/>
          <w:sz w:val="30"/>
          <w:szCs w:val="30"/>
        </w:rPr>
        <w:t>配合相关人员对小区进行喷洒消毒工作，对社区居民楼门洞、门卫室、电梯、垃圾箱等区域进行全覆盖消毒；协调卫生中心对疫情相关家庭所有垃圾进行专业处置，控制疫情不留死角。</w:t>
      </w:r>
    </w:p>
    <w:p w14:paraId="0CD6779A" w14:textId="77777777" w:rsidR="00FE1B02" w:rsidRDefault="00447019">
      <w:pPr>
        <w:rPr>
          <w:rFonts w:ascii="楷体" w:eastAsia="楷体" w:hAnsi="楷体"/>
          <w:sz w:val="30"/>
          <w:szCs w:val="30"/>
        </w:rPr>
      </w:pPr>
      <w:r>
        <w:rPr>
          <w:rFonts w:ascii="楷体" w:eastAsia="楷体" w:hAnsi="楷体" w:hint="eastAsia"/>
          <w:sz w:val="30"/>
          <w:szCs w:val="30"/>
        </w:rPr>
        <w:t>（借鉴北京、河南、宁夏、山西、上海、四川、浙江举措）</w:t>
      </w:r>
    </w:p>
    <w:p w14:paraId="1AB70AD1" w14:textId="77777777" w:rsidR="00FE1B02" w:rsidRDefault="00FE1B02">
      <w:pPr>
        <w:rPr>
          <w:rFonts w:ascii="楷体" w:eastAsia="楷体" w:hAnsi="楷体"/>
          <w:sz w:val="30"/>
          <w:szCs w:val="30"/>
        </w:rPr>
      </w:pPr>
    </w:p>
    <w:p w14:paraId="7B26AC6B" w14:textId="77777777" w:rsidR="00FE1B02" w:rsidRDefault="00447019">
      <w:pPr>
        <w:pStyle w:val="1"/>
      </w:pPr>
      <w:bookmarkStart w:id="29" w:name="_Toc32315391"/>
      <w:r>
        <w:rPr>
          <w:rFonts w:hint="eastAsia"/>
        </w:rPr>
        <w:t>第四篇服务篇</w:t>
      </w:r>
      <w:bookmarkEnd w:id="29"/>
    </w:p>
    <w:p w14:paraId="15B1836E" w14:textId="77777777" w:rsidR="00FE1B02" w:rsidRDefault="00FE1B02"/>
    <w:p w14:paraId="560BBE7E" w14:textId="77777777" w:rsidR="00FE1B02" w:rsidRDefault="00447019">
      <w:pPr>
        <w:pStyle w:val="2"/>
        <w:spacing w:before="156" w:after="156"/>
      </w:pPr>
      <w:bookmarkStart w:id="30" w:name="_Toc32315392"/>
      <w:r>
        <w:rPr>
          <w:rFonts w:hint="eastAsia"/>
        </w:rPr>
        <w:t>开设疫情</w:t>
      </w:r>
      <w:r>
        <w:rPr>
          <w:rFonts w:hint="eastAsia"/>
        </w:rPr>
        <w:t>2</w:t>
      </w:r>
      <w:r>
        <w:t>4</w:t>
      </w:r>
      <w:r>
        <w:rPr>
          <w:rFonts w:hint="eastAsia"/>
        </w:rPr>
        <w:t>小时电话专线，</w:t>
      </w:r>
      <w:proofErr w:type="gramStart"/>
      <w:r>
        <w:rPr>
          <w:rFonts w:hint="eastAsia"/>
        </w:rPr>
        <w:t>网格员</w:t>
      </w:r>
      <w:proofErr w:type="gramEnd"/>
      <w:r>
        <w:rPr>
          <w:rFonts w:hint="eastAsia"/>
        </w:rPr>
        <w:t>可以做哪些工作？</w:t>
      </w:r>
      <w:bookmarkEnd w:id="30"/>
    </w:p>
    <w:p w14:paraId="1B97D612" w14:textId="77777777" w:rsidR="00FE1B02" w:rsidRDefault="00447019">
      <w:pPr>
        <w:rPr>
          <w:rFonts w:ascii="楷体" w:eastAsia="楷体" w:hAnsi="楷体"/>
          <w:sz w:val="30"/>
          <w:szCs w:val="30"/>
        </w:rPr>
      </w:pPr>
      <w:r>
        <w:rPr>
          <w:rFonts w:ascii="楷体" w:eastAsia="楷体" w:hAnsi="楷体" w:hint="eastAsia"/>
          <w:sz w:val="30"/>
          <w:szCs w:val="30"/>
        </w:rPr>
        <w:t>收集疑似人员的电话线索，并将排查</w:t>
      </w:r>
      <w:proofErr w:type="gramStart"/>
      <w:r>
        <w:rPr>
          <w:rFonts w:ascii="楷体" w:eastAsia="楷体" w:hAnsi="楷体" w:hint="eastAsia"/>
          <w:sz w:val="30"/>
          <w:szCs w:val="30"/>
        </w:rPr>
        <w:t>情况第</w:t>
      </w:r>
      <w:proofErr w:type="gramEnd"/>
      <w:r>
        <w:rPr>
          <w:rFonts w:ascii="楷体" w:eastAsia="楷体" w:hAnsi="楷体" w:hint="eastAsia"/>
          <w:sz w:val="30"/>
          <w:szCs w:val="30"/>
        </w:rPr>
        <w:t>一时间反馈各级防控办汇总；接听群众反馈相关疫情信息及生活需求，保证疫情期间居民正常生活得以保障。</w:t>
      </w:r>
    </w:p>
    <w:p w14:paraId="2AFC3267" w14:textId="77777777" w:rsidR="00FE1B02" w:rsidRDefault="00447019">
      <w:pPr>
        <w:rPr>
          <w:rFonts w:ascii="楷体" w:eastAsia="楷体" w:hAnsi="楷体"/>
          <w:sz w:val="30"/>
          <w:szCs w:val="30"/>
        </w:rPr>
      </w:pPr>
      <w:r>
        <w:rPr>
          <w:rFonts w:ascii="楷体" w:eastAsia="楷体" w:hAnsi="楷体" w:hint="eastAsia"/>
          <w:sz w:val="30"/>
          <w:szCs w:val="30"/>
        </w:rPr>
        <w:t>（借鉴广西、河南、上海、浙江、海南举措）</w:t>
      </w:r>
    </w:p>
    <w:p w14:paraId="6EA1F128" w14:textId="77777777" w:rsidR="00840F4D" w:rsidRDefault="00447019" w:rsidP="00E91F67">
      <w:pPr>
        <w:pStyle w:val="2"/>
        <w:spacing w:before="156" w:after="156"/>
      </w:pPr>
      <w:bookmarkStart w:id="31" w:name="_Toc32315393"/>
      <w:r>
        <w:rPr>
          <w:rFonts w:hint="eastAsia"/>
        </w:rPr>
        <w:t>如何更好地为小区居民提供医疗信息服务？</w:t>
      </w:r>
      <w:bookmarkEnd w:id="31"/>
    </w:p>
    <w:p w14:paraId="3B9C9032" w14:textId="55AD8B35" w:rsidR="00E91F67" w:rsidRPr="004D34EA" w:rsidRDefault="00E91F67" w:rsidP="004D34EA">
      <w:pPr>
        <w:rPr>
          <w:rFonts w:ascii="楷体" w:eastAsia="楷体" w:hAnsi="楷体"/>
          <w:sz w:val="30"/>
          <w:szCs w:val="30"/>
        </w:rPr>
      </w:pPr>
      <w:r w:rsidRPr="00E91F67">
        <w:rPr>
          <w:rFonts w:ascii="楷体" w:eastAsia="楷体" w:hAnsi="楷体" w:hint="eastAsia"/>
          <w:sz w:val="30"/>
          <w:szCs w:val="30"/>
        </w:rPr>
        <w:t>邀请社区医生、卫生所加入网格员工作中，为社区居民提供医学知识解答服务。与本社区最近的疫情定点医院建立联系，了解医院就诊流程，为小区居民制作发热咳嗽患者就诊指南。</w:t>
      </w:r>
    </w:p>
    <w:p w14:paraId="187A3770" w14:textId="17791876" w:rsidR="00E91F67" w:rsidRDefault="00E91F67" w:rsidP="00086F43">
      <w:pPr>
        <w:rPr>
          <w:rFonts w:ascii="楷体" w:eastAsia="楷体" w:hAnsi="楷体"/>
          <w:bCs/>
          <w:sz w:val="30"/>
          <w:szCs w:val="30"/>
        </w:rPr>
      </w:pPr>
      <w:r w:rsidRPr="00E91F67">
        <w:rPr>
          <w:rFonts w:ascii="楷体" w:eastAsia="楷体" w:hAnsi="楷体" w:hint="eastAsia"/>
          <w:sz w:val="30"/>
          <w:szCs w:val="30"/>
        </w:rPr>
        <w:t>为小区居民提供居家防疫的基础知识，如何建立家庭与外界的隔离，具体的措施是：外出回家后，把鞋脱在门外，有条件的对鞋底进行喷洒消毒液，</w:t>
      </w:r>
      <w:bookmarkStart w:id="32" w:name="_GoBack"/>
      <w:bookmarkEnd w:id="32"/>
      <w:r w:rsidRPr="00E91F67">
        <w:rPr>
          <w:rFonts w:ascii="楷体" w:eastAsia="楷体" w:hAnsi="楷体" w:hint="eastAsia"/>
          <w:sz w:val="30"/>
          <w:szCs w:val="30"/>
        </w:rPr>
        <w:t>然后进屋脱衣挂在门边或者单独的衣架，再</w:t>
      </w:r>
      <w:r w:rsidRPr="00E91F67">
        <w:rPr>
          <w:rFonts w:ascii="楷体" w:eastAsia="楷体" w:hAnsi="楷体" w:hint="eastAsia"/>
          <w:sz w:val="30"/>
          <w:szCs w:val="30"/>
        </w:rPr>
        <w:lastRenderedPageBreak/>
        <w:t>然后进入洗手间用肥皂洗手，流水多次冲洗。实现外部环境与居家环境相对隔离阻断。详细可以参阅这条微博：</w:t>
      </w:r>
      <w:hyperlink r:id="rId10" w:history="1">
        <w:r w:rsidRPr="00AD50A6">
          <w:rPr>
            <w:rStyle w:val="a7"/>
            <w:rFonts w:ascii="楷体" w:eastAsia="楷体" w:hAnsi="楷体"/>
            <w:sz w:val="30"/>
            <w:szCs w:val="30"/>
          </w:rPr>
          <w:t>https://weibo.com/1114030772/Itifn1afC?type=comment</w:t>
        </w:r>
      </w:hyperlink>
    </w:p>
    <w:p w14:paraId="01C5369D" w14:textId="3A70E7D2" w:rsidR="00FE1B02" w:rsidRDefault="00447019" w:rsidP="00E91F67">
      <w:pPr>
        <w:pStyle w:val="2"/>
        <w:spacing w:before="156" w:after="156"/>
      </w:pPr>
      <w:bookmarkStart w:id="33" w:name="_Toc32315394"/>
      <w:r>
        <w:rPr>
          <w:rFonts w:hint="eastAsia"/>
        </w:rPr>
        <w:t>可以为居家隔离人员做哪些事情？</w:t>
      </w:r>
      <w:bookmarkEnd w:id="33"/>
    </w:p>
    <w:p w14:paraId="2CA08BC7" w14:textId="77777777" w:rsidR="003D4995" w:rsidRPr="003D4995" w:rsidRDefault="003D4995" w:rsidP="003D4995">
      <w:pPr>
        <w:rPr>
          <w:rFonts w:ascii="楷体" w:eastAsia="楷体" w:hAnsi="楷体"/>
          <w:sz w:val="30"/>
          <w:szCs w:val="30"/>
        </w:rPr>
      </w:pPr>
      <w:r w:rsidRPr="003D4995">
        <w:rPr>
          <w:rFonts w:ascii="楷体" w:eastAsia="楷体" w:hAnsi="楷体" w:hint="eastAsia"/>
          <w:sz w:val="30"/>
          <w:szCs w:val="30"/>
        </w:rPr>
        <w:t>帮助居家隔离、需要帮助的老弱病残</w:t>
      </w:r>
      <w:proofErr w:type="gramStart"/>
      <w:r w:rsidRPr="003D4995">
        <w:rPr>
          <w:rFonts w:ascii="楷体" w:eastAsia="楷体" w:hAnsi="楷体" w:hint="eastAsia"/>
          <w:sz w:val="30"/>
          <w:szCs w:val="30"/>
        </w:rPr>
        <w:t>孕</w:t>
      </w:r>
      <w:proofErr w:type="gramEnd"/>
      <w:r w:rsidRPr="003D4995">
        <w:rPr>
          <w:rFonts w:ascii="楷体" w:eastAsia="楷体" w:hAnsi="楷体" w:hint="eastAsia"/>
          <w:sz w:val="30"/>
          <w:szCs w:val="30"/>
        </w:rPr>
        <w:t>居民代买代购生活必需品、药品、生活垃圾处理，防止其外出感染其他居民。</w:t>
      </w:r>
      <w:r w:rsidRPr="003D4995">
        <w:rPr>
          <w:rFonts w:ascii="楷体" w:eastAsia="楷体" w:hAnsi="楷体"/>
          <w:sz w:val="30"/>
          <w:szCs w:val="30"/>
        </w:rPr>
        <w:t>重点关注购买抗生素以及感冒药的用户，如果发现，需要每天测</w:t>
      </w:r>
      <w:r w:rsidRPr="003D4995">
        <w:rPr>
          <w:rFonts w:ascii="楷体" w:eastAsia="楷体" w:hAnsi="楷体" w:hint="eastAsia"/>
          <w:sz w:val="30"/>
          <w:szCs w:val="30"/>
        </w:rPr>
        <w:t>体</w:t>
      </w:r>
      <w:r w:rsidRPr="003D4995">
        <w:rPr>
          <w:rFonts w:ascii="楷体" w:eastAsia="楷体" w:hAnsi="楷体"/>
          <w:sz w:val="30"/>
          <w:szCs w:val="30"/>
        </w:rPr>
        <w:t>温。</w:t>
      </w:r>
    </w:p>
    <w:p w14:paraId="261F1A80" w14:textId="77777777" w:rsidR="003D4995" w:rsidRPr="003D4995" w:rsidRDefault="003D4995" w:rsidP="003D4995">
      <w:pPr>
        <w:rPr>
          <w:rFonts w:ascii="楷体" w:eastAsia="楷体" w:hAnsi="楷体"/>
          <w:sz w:val="30"/>
          <w:szCs w:val="30"/>
        </w:rPr>
      </w:pPr>
      <w:r w:rsidRPr="003D4995">
        <w:rPr>
          <w:rFonts w:ascii="楷体" w:eastAsia="楷体" w:hAnsi="楷体"/>
          <w:sz w:val="30"/>
          <w:szCs w:val="30"/>
        </w:rPr>
        <w:t>代买慢性病</w:t>
      </w:r>
      <w:r w:rsidRPr="003D4995">
        <w:rPr>
          <w:rFonts w:ascii="楷体" w:eastAsia="楷体" w:hAnsi="楷体" w:hint="eastAsia"/>
          <w:sz w:val="30"/>
          <w:szCs w:val="30"/>
        </w:rPr>
        <w:t>、抑郁症、艾滋病等病人</w:t>
      </w:r>
      <w:r w:rsidRPr="003D4995">
        <w:rPr>
          <w:rFonts w:ascii="楷体" w:eastAsia="楷体" w:hAnsi="楷体"/>
          <w:sz w:val="30"/>
          <w:szCs w:val="30"/>
        </w:rPr>
        <w:t>急需的药品</w:t>
      </w:r>
      <w:r w:rsidRPr="003D4995">
        <w:rPr>
          <w:rFonts w:ascii="楷体" w:eastAsia="楷体" w:hAnsi="楷体" w:hint="eastAsia"/>
          <w:sz w:val="30"/>
          <w:szCs w:val="30"/>
        </w:rPr>
        <w:t>，需要注意保护病人隐私。</w:t>
      </w:r>
    </w:p>
    <w:p w14:paraId="002CECFF" w14:textId="29C87C38" w:rsidR="003D4995" w:rsidRPr="003D4995" w:rsidRDefault="003D4995" w:rsidP="003D4995">
      <w:pPr>
        <w:rPr>
          <w:rFonts w:ascii="楷体" w:eastAsia="楷体" w:hAnsi="楷体"/>
          <w:sz w:val="30"/>
          <w:szCs w:val="30"/>
        </w:rPr>
      </w:pPr>
      <w:r w:rsidRPr="003D4995">
        <w:rPr>
          <w:rFonts w:ascii="楷体" w:eastAsia="楷体" w:hAnsi="楷体"/>
          <w:sz w:val="30"/>
          <w:szCs w:val="30"/>
        </w:rPr>
        <w:t>协助需要透析等必须就医的人员就医</w:t>
      </w:r>
      <w:r w:rsidRPr="003D4995">
        <w:rPr>
          <w:rFonts w:ascii="楷体" w:eastAsia="楷体" w:hAnsi="楷体" w:hint="eastAsia"/>
          <w:sz w:val="30"/>
          <w:szCs w:val="30"/>
        </w:rPr>
        <w:t>。</w:t>
      </w:r>
    </w:p>
    <w:p w14:paraId="568C9477" w14:textId="77777777" w:rsidR="003D4995" w:rsidRPr="003D4995" w:rsidRDefault="003D4995" w:rsidP="003D4995">
      <w:pPr>
        <w:rPr>
          <w:rFonts w:ascii="楷体" w:eastAsia="楷体" w:hAnsi="楷体"/>
          <w:sz w:val="30"/>
          <w:szCs w:val="30"/>
        </w:rPr>
      </w:pPr>
      <w:r w:rsidRPr="003D4995">
        <w:rPr>
          <w:rFonts w:ascii="楷体" w:eastAsia="楷体" w:hAnsi="楷体"/>
          <w:sz w:val="30"/>
          <w:szCs w:val="30"/>
        </w:rPr>
        <w:t>建议组织集中采购家庭用消毒产品+喷壶，主要推荐84消毒液，氯片，要普及消毒液不能混用以及稀释的比例。</w:t>
      </w:r>
    </w:p>
    <w:p w14:paraId="1EA66AC0" w14:textId="77777777" w:rsidR="00FE1B02" w:rsidRDefault="00447019">
      <w:pPr>
        <w:rPr>
          <w:rFonts w:ascii="楷体" w:eastAsia="楷体" w:hAnsi="楷体"/>
          <w:sz w:val="30"/>
          <w:szCs w:val="30"/>
        </w:rPr>
      </w:pPr>
      <w:r>
        <w:rPr>
          <w:rFonts w:ascii="楷体" w:eastAsia="楷体" w:hAnsi="楷体" w:hint="eastAsia"/>
          <w:sz w:val="30"/>
          <w:szCs w:val="30"/>
        </w:rPr>
        <w:t>（借鉴湖北、湖南、宁夏、四川、天津、浙江举措）</w:t>
      </w:r>
    </w:p>
    <w:p w14:paraId="715A0148" w14:textId="77777777" w:rsidR="00FE1B02" w:rsidRDefault="00447019">
      <w:pPr>
        <w:pStyle w:val="2"/>
        <w:spacing w:before="156" w:after="156"/>
        <w:rPr>
          <w:b/>
        </w:rPr>
      </w:pPr>
      <w:bookmarkStart w:id="34" w:name="_Toc32315395"/>
      <w:r>
        <w:rPr>
          <w:rFonts w:hint="eastAsia"/>
        </w:rPr>
        <w:t>如何保证社区居民疫情期间的心理健康？</w:t>
      </w:r>
      <w:bookmarkEnd w:id="34"/>
    </w:p>
    <w:p w14:paraId="24F02B4B" w14:textId="77777777" w:rsidR="00FE1B02" w:rsidRDefault="00447019">
      <w:pPr>
        <w:rPr>
          <w:rFonts w:ascii="楷体" w:eastAsia="楷体" w:hAnsi="楷体"/>
          <w:sz w:val="30"/>
          <w:szCs w:val="30"/>
        </w:rPr>
      </w:pPr>
      <w:r>
        <w:rPr>
          <w:rFonts w:ascii="楷体" w:eastAsia="楷体" w:hAnsi="楷体" w:hint="eastAsia"/>
          <w:sz w:val="30"/>
          <w:szCs w:val="30"/>
        </w:rPr>
        <w:t>及时对隔离人员及对疫情存在恐慌的人员进行心理疏导，关注他们的情绪、感受以及疫情对他们造成的影响。耐心倾听，减轻他们的心理压力。</w:t>
      </w:r>
      <w:r>
        <w:rPr>
          <w:rFonts w:ascii="楷体" w:eastAsia="楷体" w:hAnsi="楷体"/>
          <w:sz w:val="30"/>
          <w:szCs w:val="30"/>
        </w:rPr>
        <w:t>（借鉴浙江丽水、嘉兴举措）</w:t>
      </w:r>
    </w:p>
    <w:p w14:paraId="2CB9AF58" w14:textId="77777777" w:rsidR="00FE1B02" w:rsidRDefault="00447019">
      <w:pPr>
        <w:rPr>
          <w:rFonts w:ascii="楷体" w:eastAsia="楷体" w:hAnsi="楷体"/>
          <w:sz w:val="30"/>
          <w:szCs w:val="30"/>
        </w:rPr>
      </w:pPr>
      <w:r>
        <w:rPr>
          <w:rFonts w:ascii="楷体" w:eastAsia="楷体" w:hAnsi="楷体" w:hint="eastAsia"/>
          <w:sz w:val="30"/>
          <w:szCs w:val="30"/>
        </w:rPr>
        <w:t>例如：</w:t>
      </w:r>
    </w:p>
    <w:p w14:paraId="6A88874D" w14:textId="77777777" w:rsidR="00FE1B02" w:rsidRDefault="00447019">
      <w:pPr>
        <w:rPr>
          <w:rFonts w:ascii="楷体" w:eastAsia="楷体" w:hAnsi="楷体"/>
          <w:sz w:val="30"/>
          <w:szCs w:val="30"/>
        </w:rPr>
      </w:pPr>
      <w:r>
        <w:rPr>
          <w:rFonts w:ascii="楷体" w:eastAsia="楷体" w:hAnsi="楷体" w:hint="eastAsia"/>
          <w:sz w:val="30"/>
          <w:szCs w:val="30"/>
        </w:rPr>
        <w:t>1、针对未患病但是心理恐惧的人群，可以对他们说：“您并没有接触过疑似或确诊病例，不用担心，只要尽量不出门、不聚会、出门戴口罩，注意卫生，是不会被感染的。”</w:t>
      </w:r>
    </w:p>
    <w:p w14:paraId="12BB87FE" w14:textId="77777777" w:rsidR="00FE1B02" w:rsidRDefault="00447019">
      <w:pPr>
        <w:rPr>
          <w:rFonts w:ascii="楷体" w:eastAsia="楷体" w:hAnsi="楷体"/>
          <w:sz w:val="30"/>
          <w:szCs w:val="30"/>
        </w:rPr>
      </w:pPr>
      <w:r>
        <w:rPr>
          <w:rFonts w:ascii="楷体" w:eastAsia="楷体" w:hAnsi="楷体"/>
          <w:sz w:val="30"/>
          <w:szCs w:val="30"/>
        </w:rPr>
        <w:lastRenderedPageBreak/>
        <w:t>2</w:t>
      </w:r>
      <w:r>
        <w:rPr>
          <w:rFonts w:ascii="楷体" w:eastAsia="楷体" w:hAnsi="楷体" w:hint="eastAsia"/>
          <w:sz w:val="30"/>
          <w:szCs w:val="30"/>
        </w:rPr>
        <w:t>、针对在家隔离的内心焦躁人员，可以对他们说：“</w:t>
      </w:r>
      <w:r>
        <w:rPr>
          <w:rFonts w:ascii="楷体" w:eastAsia="楷体" w:hAnsi="楷体"/>
          <w:sz w:val="30"/>
          <w:szCs w:val="30"/>
        </w:rPr>
        <w:t>我能</w:t>
      </w:r>
      <w:r>
        <w:rPr>
          <w:rFonts w:ascii="楷体" w:eastAsia="楷体" w:hAnsi="楷体" w:hint="eastAsia"/>
          <w:sz w:val="30"/>
          <w:szCs w:val="30"/>
        </w:rPr>
        <w:t>理解你现在的</w:t>
      </w:r>
      <w:r>
        <w:rPr>
          <w:rFonts w:ascii="楷体" w:eastAsia="楷体" w:hAnsi="楷体"/>
          <w:sz w:val="30"/>
          <w:szCs w:val="30"/>
        </w:rPr>
        <w:t>痛苦，</w:t>
      </w:r>
      <w:r>
        <w:rPr>
          <w:rFonts w:ascii="楷体" w:eastAsia="楷体" w:hAnsi="楷体" w:hint="eastAsia"/>
          <w:sz w:val="30"/>
          <w:szCs w:val="30"/>
        </w:rPr>
        <w:t>我相信你是一个有能力面对困境的人，现在只是隔离，并没有确诊，即使确诊我们也有充足的医疗力量帮助患者康复</w:t>
      </w:r>
      <w:r>
        <w:rPr>
          <w:rFonts w:ascii="楷体" w:eastAsia="楷体" w:hAnsi="楷体"/>
          <w:sz w:val="30"/>
          <w:szCs w:val="30"/>
        </w:rPr>
        <w:t>。</w:t>
      </w:r>
      <w:r>
        <w:rPr>
          <w:rFonts w:ascii="楷体" w:eastAsia="楷体" w:hAnsi="楷体" w:hint="eastAsia"/>
          <w:sz w:val="30"/>
          <w:szCs w:val="30"/>
        </w:rPr>
        <w:t>”或者避开疫情，与隔离人员聊聊过往和未来的计划，转移他们的注意力。</w:t>
      </w:r>
    </w:p>
    <w:p w14:paraId="3F5CC7C8" w14:textId="77777777" w:rsidR="00FE1B02" w:rsidRDefault="00447019">
      <w:pPr>
        <w:rPr>
          <w:rFonts w:ascii="楷体" w:eastAsia="楷体" w:hAnsi="楷体"/>
          <w:sz w:val="30"/>
          <w:szCs w:val="30"/>
        </w:rPr>
      </w:pPr>
      <w:r>
        <w:rPr>
          <w:rFonts w:ascii="楷体" w:eastAsia="楷体" w:hAnsi="楷体" w:hint="eastAsia"/>
          <w:sz w:val="30"/>
          <w:szCs w:val="30"/>
        </w:rPr>
        <w:t>当发现隔离人员或自己心情非常糟糕难以调试，或者对周围的</w:t>
      </w:r>
      <w:r>
        <w:rPr>
          <w:rFonts w:ascii="楷体" w:eastAsia="楷体" w:hAnsi="楷体"/>
          <w:sz w:val="30"/>
          <w:szCs w:val="30"/>
        </w:rPr>
        <w:t>事物不感兴趣，或者老是对人发脾气而自己又不能控制的时候，应该及时拨打心理热线进行求助。</w:t>
      </w:r>
    </w:p>
    <w:p w14:paraId="65691972" w14:textId="77777777" w:rsidR="00FE1B02" w:rsidRDefault="00447019">
      <w:pPr>
        <w:rPr>
          <w:rFonts w:ascii="楷体" w:eastAsia="楷体" w:hAnsi="楷体"/>
          <w:sz w:val="30"/>
          <w:szCs w:val="30"/>
        </w:rPr>
      </w:pPr>
      <w:r>
        <w:rPr>
          <w:rFonts w:ascii="楷体" w:eastAsia="楷体" w:hAnsi="楷体" w:hint="eastAsia"/>
          <w:sz w:val="30"/>
          <w:szCs w:val="30"/>
        </w:rPr>
        <w:t>中国心理危机与自杀干预中心求助热线：</w:t>
      </w:r>
      <w:r>
        <w:rPr>
          <w:rFonts w:ascii="楷体" w:eastAsia="楷体" w:hAnsi="楷体"/>
          <w:sz w:val="30"/>
          <w:szCs w:val="30"/>
        </w:rPr>
        <w:t>010-62725275</w:t>
      </w:r>
      <w:r>
        <w:rPr>
          <w:rFonts w:ascii="楷体" w:eastAsia="楷体" w:hAnsi="楷体" w:hint="eastAsia"/>
          <w:sz w:val="30"/>
          <w:szCs w:val="30"/>
        </w:rPr>
        <w:t>（</w:t>
      </w:r>
      <w:r>
        <w:rPr>
          <w:rFonts w:ascii="楷体" w:eastAsia="楷体" w:hAnsi="楷体"/>
          <w:sz w:val="30"/>
          <w:szCs w:val="30"/>
        </w:rPr>
        <w:t>24 小时）</w:t>
      </w:r>
    </w:p>
    <w:p w14:paraId="0C0229CC" w14:textId="77777777" w:rsidR="00FE1B02" w:rsidRDefault="00447019">
      <w:pPr>
        <w:rPr>
          <w:rFonts w:ascii="楷体" w:eastAsia="楷体" w:hAnsi="楷体"/>
          <w:sz w:val="30"/>
          <w:szCs w:val="30"/>
        </w:rPr>
      </w:pPr>
      <w:r>
        <w:rPr>
          <w:rFonts w:ascii="楷体" w:eastAsia="楷体" w:hAnsi="楷体" w:hint="eastAsia"/>
          <w:sz w:val="30"/>
          <w:szCs w:val="30"/>
        </w:rPr>
        <w:t>北</w:t>
      </w:r>
      <w:r>
        <w:rPr>
          <w:rFonts w:ascii="楷体" w:eastAsia="楷体" w:hAnsi="楷体"/>
          <w:sz w:val="30"/>
          <w:szCs w:val="30"/>
        </w:rPr>
        <w:t>京市心理危机研究与干预中心：8008-101-117 010-82951332（24 小时）</w:t>
      </w:r>
    </w:p>
    <w:p w14:paraId="4A0A227E" w14:textId="77777777" w:rsidR="00FE1B02" w:rsidRDefault="00447019">
      <w:pPr>
        <w:rPr>
          <w:rFonts w:ascii="楷体" w:eastAsia="楷体" w:hAnsi="楷体"/>
          <w:sz w:val="30"/>
          <w:szCs w:val="30"/>
        </w:rPr>
      </w:pPr>
      <w:r>
        <w:rPr>
          <w:rFonts w:ascii="楷体" w:eastAsia="楷体" w:hAnsi="楷体" w:hint="eastAsia"/>
          <w:sz w:val="30"/>
          <w:szCs w:val="30"/>
        </w:rPr>
        <w:t>北京师范大学心理咨询热线：</w:t>
      </w:r>
      <w:r>
        <w:rPr>
          <w:rFonts w:ascii="楷体" w:eastAsia="楷体" w:hAnsi="楷体"/>
          <w:sz w:val="30"/>
          <w:szCs w:val="30"/>
        </w:rPr>
        <w:t xml:space="preserve">400-888-976（6:00-24:00） </w:t>
      </w:r>
    </w:p>
    <w:p w14:paraId="01DA1C23" w14:textId="77777777" w:rsidR="00FE1B02" w:rsidRDefault="00447019">
      <w:pPr>
        <w:rPr>
          <w:rFonts w:ascii="楷体" w:eastAsia="楷体" w:hAnsi="楷体"/>
          <w:sz w:val="30"/>
          <w:szCs w:val="30"/>
        </w:rPr>
      </w:pPr>
      <w:proofErr w:type="gramStart"/>
      <w:r>
        <w:rPr>
          <w:rFonts w:ascii="楷体" w:eastAsia="楷体" w:hAnsi="楷体"/>
          <w:sz w:val="30"/>
          <w:szCs w:val="30"/>
        </w:rPr>
        <w:t>上馨心理</w:t>
      </w:r>
      <w:proofErr w:type="gramEnd"/>
      <w:r>
        <w:rPr>
          <w:rFonts w:ascii="楷体" w:eastAsia="楷体" w:hAnsi="楷体"/>
          <w:sz w:val="30"/>
          <w:szCs w:val="30"/>
        </w:rPr>
        <w:t>疫情陪护热线：4006-828-525 （9:00-20:30）</w:t>
      </w:r>
    </w:p>
    <w:p w14:paraId="27760E75" w14:textId="77777777" w:rsidR="00FE1B02" w:rsidRDefault="00FE1B02"/>
    <w:p w14:paraId="77156AA1" w14:textId="77777777" w:rsidR="00FE1B02" w:rsidRDefault="00447019">
      <w:pPr>
        <w:pStyle w:val="1"/>
      </w:pPr>
      <w:bookmarkStart w:id="35" w:name="_Toc32315396"/>
      <w:r>
        <w:rPr>
          <w:rFonts w:hint="eastAsia"/>
        </w:rPr>
        <w:t>第五篇宣传篇</w:t>
      </w:r>
      <w:bookmarkEnd w:id="35"/>
    </w:p>
    <w:p w14:paraId="0BA8A850" w14:textId="77777777" w:rsidR="00FE1B02" w:rsidRDefault="00447019">
      <w:pPr>
        <w:pStyle w:val="2"/>
        <w:spacing w:before="156" w:after="156"/>
      </w:pPr>
      <w:bookmarkStart w:id="36" w:name="_Toc32315397"/>
      <w:r>
        <w:rPr>
          <w:rFonts w:hint="eastAsia"/>
        </w:rPr>
        <w:t>可以通过哪些渠道进行宣传？</w:t>
      </w:r>
      <w:bookmarkEnd w:id="36"/>
    </w:p>
    <w:p w14:paraId="604DC86C" w14:textId="77777777" w:rsidR="00FE1B02" w:rsidRDefault="00447019">
      <w:pPr>
        <w:rPr>
          <w:rFonts w:ascii="楷体" w:eastAsia="楷体" w:hAnsi="楷体"/>
          <w:sz w:val="30"/>
          <w:szCs w:val="30"/>
        </w:rPr>
      </w:pPr>
      <w:r>
        <w:rPr>
          <w:rFonts w:ascii="楷体" w:eastAsia="楷体" w:hAnsi="楷体" w:hint="eastAsia"/>
          <w:sz w:val="30"/>
          <w:szCs w:val="30"/>
        </w:rPr>
        <w:t>电子方式：</w:t>
      </w:r>
      <w:proofErr w:type="gramStart"/>
      <w:r>
        <w:rPr>
          <w:rFonts w:ascii="楷体" w:eastAsia="楷体" w:hAnsi="楷体" w:hint="eastAsia"/>
          <w:sz w:val="30"/>
          <w:szCs w:val="30"/>
        </w:rPr>
        <w:t>微信公众号、微信群</w:t>
      </w:r>
      <w:proofErr w:type="gramEnd"/>
      <w:r>
        <w:rPr>
          <w:rFonts w:ascii="楷体" w:eastAsia="楷体" w:hAnsi="楷体" w:hint="eastAsia"/>
          <w:sz w:val="30"/>
          <w:szCs w:val="30"/>
        </w:rPr>
        <w:t>、微博、抖音、快手、村广播站、手机短信、广播电视等；</w:t>
      </w:r>
    </w:p>
    <w:p w14:paraId="230EBC64" w14:textId="46011BBF" w:rsidR="00FE1B02" w:rsidRDefault="00447019">
      <w:pPr>
        <w:rPr>
          <w:rFonts w:ascii="楷体" w:eastAsia="楷体" w:hAnsi="楷体"/>
          <w:sz w:val="30"/>
          <w:szCs w:val="30"/>
        </w:rPr>
      </w:pPr>
      <w:r>
        <w:rPr>
          <w:rFonts w:ascii="楷体" w:eastAsia="楷体" w:hAnsi="楷体" w:hint="eastAsia"/>
          <w:sz w:val="30"/>
          <w:szCs w:val="30"/>
        </w:rPr>
        <w:t>传统方式：公开信、横幅标语、提醒告示牌、高音喇叭、巡逻车。</w:t>
      </w:r>
    </w:p>
    <w:p w14:paraId="075E040D" w14:textId="77777777" w:rsidR="00FE1B02" w:rsidRDefault="00447019">
      <w:pPr>
        <w:rPr>
          <w:rFonts w:ascii="楷体" w:eastAsia="楷体" w:hAnsi="楷体"/>
          <w:sz w:val="30"/>
          <w:szCs w:val="30"/>
        </w:rPr>
      </w:pPr>
      <w:r>
        <w:rPr>
          <w:rFonts w:ascii="楷体" w:eastAsia="楷体" w:hAnsi="楷体" w:hint="eastAsia"/>
          <w:sz w:val="30"/>
          <w:szCs w:val="30"/>
        </w:rPr>
        <w:t>（借鉴安徽、广西、贵州、河南、湖北、湖南、宁夏、上海、四川、天津、西藏、海南举措）</w:t>
      </w:r>
    </w:p>
    <w:p w14:paraId="3CCE1148" w14:textId="77777777" w:rsidR="00FE1B02" w:rsidRDefault="00447019">
      <w:pPr>
        <w:pStyle w:val="2"/>
        <w:spacing w:before="156" w:after="156"/>
      </w:pPr>
      <w:bookmarkStart w:id="37" w:name="_Toc32315398"/>
      <w:r>
        <w:rPr>
          <w:rFonts w:hint="eastAsia"/>
        </w:rPr>
        <w:lastRenderedPageBreak/>
        <w:t>还有哪些特别方式可以进行宣传工作？</w:t>
      </w:r>
      <w:bookmarkEnd w:id="37"/>
    </w:p>
    <w:p w14:paraId="4879D797" w14:textId="2E4ED4E5" w:rsidR="00FE1B02" w:rsidRDefault="00447019">
      <w:pPr>
        <w:rPr>
          <w:rFonts w:ascii="楷体" w:eastAsia="楷体" w:hAnsi="楷体"/>
          <w:sz w:val="30"/>
          <w:szCs w:val="30"/>
        </w:rPr>
      </w:pPr>
      <w:r>
        <w:rPr>
          <w:rFonts w:ascii="楷体" w:eastAsia="楷体" w:hAnsi="楷体" w:hint="eastAsia"/>
          <w:sz w:val="30"/>
          <w:szCs w:val="30"/>
        </w:rPr>
        <w:t>可根据地方文化特色、人员特长，</w:t>
      </w:r>
      <w:proofErr w:type="gramStart"/>
      <w:r>
        <w:rPr>
          <w:rFonts w:ascii="楷体" w:eastAsia="楷体" w:hAnsi="楷体" w:hint="eastAsia"/>
          <w:sz w:val="30"/>
          <w:szCs w:val="30"/>
        </w:rPr>
        <w:t>制做</w:t>
      </w:r>
      <w:proofErr w:type="gramEnd"/>
      <w:r>
        <w:rPr>
          <w:rFonts w:ascii="楷体" w:eastAsia="楷体" w:hAnsi="楷体" w:hint="eastAsia"/>
          <w:sz w:val="30"/>
          <w:szCs w:val="30"/>
        </w:rPr>
        <w:t>如快板、三句半、歌曲、“脱口秀”、“喊话”等特色作品进行宣传。</w:t>
      </w:r>
    </w:p>
    <w:p w14:paraId="05508CEF" w14:textId="77777777" w:rsidR="00FE1B02" w:rsidRDefault="00447019">
      <w:pPr>
        <w:rPr>
          <w:rFonts w:ascii="楷体" w:eastAsia="楷体" w:hAnsi="楷体"/>
          <w:sz w:val="30"/>
          <w:szCs w:val="30"/>
        </w:rPr>
      </w:pPr>
      <w:r>
        <w:rPr>
          <w:rFonts w:ascii="楷体" w:eastAsia="楷体" w:hAnsi="楷体" w:hint="eastAsia"/>
          <w:sz w:val="30"/>
          <w:szCs w:val="30"/>
        </w:rPr>
        <w:t>（借鉴湖北、四川、浙江举措）</w:t>
      </w:r>
    </w:p>
    <w:p w14:paraId="7E3B4E77" w14:textId="77777777" w:rsidR="00FE1B02" w:rsidRDefault="00447019">
      <w:pPr>
        <w:pStyle w:val="2"/>
        <w:spacing w:before="156" w:after="156"/>
      </w:pPr>
      <w:bookmarkStart w:id="38" w:name="_Toc32315399"/>
      <w:r>
        <w:rPr>
          <w:rFonts w:hint="eastAsia"/>
        </w:rPr>
        <w:t>哪些信息需要让社区居民掌握？</w:t>
      </w:r>
      <w:bookmarkEnd w:id="38"/>
    </w:p>
    <w:p w14:paraId="443E1A6D" w14:textId="77777777" w:rsidR="00FE1B02" w:rsidRDefault="00447019">
      <w:pPr>
        <w:rPr>
          <w:rFonts w:ascii="楷体" w:eastAsia="楷体" w:hAnsi="楷体"/>
          <w:sz w:val="30"/>
          <w:szCs w:val="30"/>
        </w:rPr>
      </w:pPr>
      <w:r>
        <w:rPr>
          <w:rFonts w:ascii="楷体" w:eastAsia="楷体" w:hAnsi="楷体" w:hint="eastAsia"/>
          <w:sz w:val="30"/>
          <w:szCs w:val="30"/>
        </w:rPr>
        <w:t>及时向社区居民公布疫情最新信息及</w:t>
      </w:r>
      <w:proofErr w:type="gramStart"/>
      <w:r>
        <w:rPr>
          <w:rFonts w:ascii="楷体" w:eastAsia="楷体" w:hAnsi="楷体" w:hint="eastAsia"/>
          <w:sz w:val="30"/>
          <w:szCs w:val="30"/>
        </w:rPr>
        <w:t>网格员</w:t>
      </w:r>
      <w:proofErr w:type="gramEnd"/>
      <w:r>
        <w:rPr>
          <w:rFonts w:ascii="楷体" w:eastAsia="楷体" w:hAnsi="楷体" w:hint="eastAsia"/>
          <w:sz w:val="30"/>
          <w:szCs w:val="30"/>
        </w:rPr>
        <w:t>每天的工作成果，让居民随时能够了解到疫情的最新进展和社区正在为他们做的工作。若出现确诊病例，完整公布本社区确诊人员活动轨迹，供居民参考。传达疫情防控的权威信息、抵制并纠正谣言散播行为。</w:t>
      </w:r>
    </w:p>
    <w:p w14:paraId="1D88905B" w14:textId="77777777" w:rsidR="00FE1B02" w:rsidRDefault="00447019">
      <w:pPr>
        <w:rPr>
          <w:rFonts w:ascii="楷体" w:eastAsia="楷体" w:hAnsi="楷体"/>
          <w:sz w:val="30"/>
          <w:szCs w:val="30"/>
        </w:rPr>
      </w:pPr>
      <w:r>
        <w:rPr>
          <w:rFonts w:ascii="楷体" w:eastAsia="楷体" w:hAnsi="楷体" w:hint="eastAsia"/>
          <w:sz w:val="30"/>
          <w:szCs w:val="30"/>
        </w:rPr>
        <w:t>（借鉴湖北、湖南、上海、四川、浙江举措）</w:t>
      </w:r>
    </w:p>
    <w:p w14:paraId="1B16B4D9" w14:textId="77777777" w:rsidR="00FE1B02" w:rsidRDefault="00FE1B02"/>
    <w:p w14:paraId="5124AEBD" w14:textId="77777777" w:rsidR="00FE1B02" w:rsidRDefault="00FE1B02"/>
    <w:sectPr w:rsidR="00FE1B02">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2766D2" w14:textId="77777777" w:rsidR="00B15255" w:rsidRDefault="00B15255">
      <w:r>
        <w:separator/>
      </w:r>
    </w:p>
  </w:endnote>
  <w:endnote w:type="continuationSeparator" w:id="0">
    <w:p w14:paraId="0E35C7EE" w14:textId="77777777" w:rsidR="00B15255" w:rsidRDefault="00B15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黑体"/>
    <w:panose1 w:val="03000509000000000000"/>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楷体">
    <w:altName w:val="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69E7B" w14:textId="77777777" w:rsidR="00D57595" w:rsidRDefault="00D57595">
    <w:pPr>
      <w:pStyle w:val="a5"/>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p w14:paraId="18BA950D" w14:textId="77777777" w:rsidR="00D57595" w:rsidRDefault="00D5759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C54827" w14:textId="77777777" w:rsidR="00B15255" w:rsidRDefault="00B15255">
      <w:r>
        <w:separator/>
      </w:r>
    </w:p>
  </w:footnote>
  <w:footnote w:type="continuationSeparator" w:id="0">
    <w:p w14:paraId="7FEF94CB" w14:textId="77777777" w:rsidR="00B15255" w:rsidRDefault="00B152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721E48"/>
    <w:multiLevelType w:val="hybridMultilevel"/>
    <w:tmpl w:val="A986E8B2"/>
    <w:lvl w:ilvl="0" w:tplc="99D60BE6">
      <w:start w:val="1"/>
      <w:numFmt w:val="bullet"/>
      <w:lvlText w:val="◆"/>
      <w:lvlJc w:val="left"/>
      <w:pPr>
        <w:ind w:left="309" w:hanging="264"/>
      </w:pPr>
      <w:rPr>
        <w:rFonts w:ascii="黑体" w:eastAsia="黑体" w:hAnsi="黑体" w:cs="黑体" w:hint="default"/>
        <w:color w:val="3582B9"/>
        <w:w w:val="100"/>
        <w:sz w:val="16"/>
        <w:szCs w:val="16"/>
      </w:rPr>
    </w:lvl>
    <w:lvl w:ilvl="1" w:tplc="D9169F7A">
      <w:start w:val="1"/>
      <w:numFmt w:val="bullet"/>
      <w:lvlText w:val="◆"/>
      <w:lvlJc w:val="left"/>
      <w:pPr>
        <w:ind w:left="331" w:hanging="264"/>
      </w:pPr>
      <w:rPr>
        <w:rFonts w:ascii="黑体" w:eastAsia="黑体" w:hAnsi="黑体" w:cs="黑体" w:hint="default"/>
        <w:color w:val="3582B9"/>
        <w:w w:val="100"/>
        <w:sz w:val="16"/>
        <w:szCs w:val="16"/>
      </w:rPr>
    </w:lvl>
    <w:lvl w:ilvl="2" w:tplc="847AE61C">
      <w:start w:val="1"/>
      <w:numFmt w:val="bullet"/>
      <w:lvlText w:val="•"/>
      <w:lvlJc w:val="left"/>
      <w:pPr>
        <w:ind w:left="743" w:hanging="264"/>
      </w:pPr>
      <w:rPr>
        <w:rFonts w:hint="default"/>
      </w:rPr>
    </w:lvl>
    <w:lvl w:ilvl="3" w:tplc="46409394">
      <w:start w:val="1"/>
      <w:numFmt w:val="bullet"/>
      <w:lvlText w:val="•"/>
      <w:lvlJc w:val="left"/>
      <w:pPr>
        <w:ind w:left="1146" w:hanging="264"/>
      </w:pPr>
      <w:rPr>
        <w:rFonts w:hint="default"/>
      </w:rPr>
    </w:lvl>
    <w:lvl w:ilvl="4" w:tplc="F9FE25D2">
      <w:start w:val="1"/>
      <w:numFmt w:val="bullet"/>
      <w:lvlText w:val="•"/>
      <w:lvlJc w:val="left"/>
      <w:pPr>
        <w:ind w:left="1549" w:hanging="264"/>
      </w:pPr>
      <w:rPr>
        <w:rFonts w:hint="default"/>
      </w:rPr>
    </w:lvl>
    <w:lvl w:ilvl="5" w:tplc="76CE4FCC">
      <w:start w:val="1"/>
      <w:numFmt w:val="bullet"/>
      <w:lvlText w:val="•"/>
      <w:lvlJc w:val="left"/>
      <w:pPr>
        <w:ind w:left="1952" w:hanging="264"/>
      </w:pPr>
      <w:rPr>
        <w:rFonts w:hint="default"/>
      </w:rPr>
    </w:lvl>
    <w:lvl w:ilvl="6" w:tplc="D08AB85A">
      <w:start w:val="1"/>
      <w:numFmt w:val="bullet"/>
      <w:lvlText w:val="•"/>
      <w:lvlJc w:val="left"/>
      <w:pPr>
        <w:ind w:left="2355" w:hanging="264"/>
      </w:pPr>
      <w:rPr>
        <w:rFonts w:hint="default"/>
      </w:rPr>
    </w:lvl>
    <w:lvl w:ilvl="7" w:tplc="EB6C3FEC">
      <w:start w:val="1"/>
      <w:numFmt w:val="bullet"/>
      <w:lvlText w:val="•"/>
      <w:lvlJc w:val="left"/>
      <w:pPr>
        <w:ind w:left="2759" w:hanging="264"/>
      </w:pPr>
      <w:rPr>
        <w:rFonts w:hint="default"/>
      </w:rPr>
    </w:lvl>
    <w:lvl w:ilvl="8" w:tplc="C172CB70">
      <w:start w:val="1"/>
      <w:numFmt w:val="bullet"/>
      <w:lvlText w:val="•"/>
      <w:lvlJc w:val="left"/>
      <w:pPr>
        <w:ind w:left="3162" w:hanging="26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B02"/>
    <w:rsid w:val="00062A6E"/>
    <w:rsid w:val="00086F43"/>
    <w:rsid w:val="00201CD4"/>
    <w:rsid w:val="002269CA"/>
    <w:rsid w:val="002876C3"/>
    <w:rsid w:val="002B327E"/>
    <w:rsid w:val="002C1231"/>
    <w:rsid w:val="0031029B"/>
    <w:rsid w:val="00361E0B"/>
    <w:rsid w:val="00377522"/>
    <w:rsid w:val="00382066"/>
    <w:rsid w:val="003D4995"/>
    <w:rsid w:val="00431A77"/>
    <w:rsid w:val="00437386"/>
    <w:rsid w:val="00447019"/>
    <w:rsid w:val="004D34EA"/>
    <w:rsid w:val="005413F8"/>
    <w:rsid w:val="00590952"/>
    <w:rsid w:val="005E556D"/>
    <w:rsid w:val="00712A0C"/>
    <w:rsid w:val="0079301F"/>
    <w:rsid w:val="007F3772"/>
    <w:rsid w:val="00800D89"/>
    <w:rsid w:val="00824609"/>
    <w:rsid w:val="00840F4D"/>
    <w:rsid w:val="00842DB5"/>
    <w:rsid w:val="0089637C"/>
    <w:rsid w:val="008E09DC"/>
    <w:rsid w:val="00915D8B"/>
    <w:rsid w:val="00A0072D"/>
    <w:rsid w:val="00B02C83"/>
    <w:rsid w:val="00B15255"/>
    <w:rsid w:val="00B35918"/>
    <w:rsid w:val="00B65566"/>
    <w:rsid w:val="00B9146A"/>
    <w:rsid w:val="00C3278C"/>
    <w:rsid w:val="00CD6BDE"/>
    <w:rsid w:val="00D2239C"/>
    <w:rsid w:val="00D547E6"/>
    <w:rsid w:val="00D57595"/>
    <w:rsid w:val="00DB5CAA"/>
    <w:rsid w:val="00DB5F2A"/>
    <w:rsid w:val="00DC04C4"/>
    <w:rsid w:val="00E31514"/>
    <w:rsid w:val="00E65B3D"/>
    <w:rsid w:val="00E91F67"/>
    <w:rsid w:val="00FE1B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87A726"/>
  <w15:docId w15:val="{9BE3BD92-3767-4018-BF3D-598280308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等线" w:eastAsia="等线" w:hAnsi="等线" w:cs="宋体"/>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pPr>
      <w:keepNext/>
      <w:keepLines/>
      <w:spacing w:line="560" w:lineRule="exact"/>
      <w:outlineLvl w:val="0"/>
    </w:pPr>
    <w:rPr>
      <w:rFonts w:eastAsia="方正小标宋简体"/>
      <w:b/>
      <w:bCs/>
      <w:kern w:val="44"/>
      <w:sz w:val="44"/>
      <w:szCs w:val="44"/>
    </w:rPr>
  </w:style>
  <w:style w:type="paragraph" w:styleId="2">
    <w:name w:val="heading 2"/>
    <w:basedOn w:val="a"/>
    <w:next w:val="a"/>
    <w:link w:val="20"/>
    <w:uiPriority w:val="9"/>
    <w:unhideWhenUsed/>
    <w:qFormat/>
    <w:pPr>
      <w:keepNext/>
      <w:keepLines/>
      <w:spacing w:beforeLines="50" w:before="50" w:afterLines="50" w:after="50" w:line="560" w:lineRule="exact"/>
      <w:outlineLvl w:val="1"/>
    </w:pPr>
    <w:rPr>
      <w:rFonts w:ascii="等线 Light" w:eastAsia="方正小标宋简体" w:hAnsi="等线 Light"/>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Pr>
      <w:sz w:val="18"/>
      <w:szCs w:val="18"/>
    </w:rPr>
  </w:style>
  <w:style w:type="paragraph" w:styleId="a5">
    <w:name w:val="footer"/>
    <w:basedOn w:val="a"/>
    <w:link w:val="a6"/>
    <w:uiPriority w:val="99"/>
    <w:pPr>
      <w:tabs>
        <w:tab w:val="center" w:pos="4153"/>
        <w:tab w:val="right" w:pos="8306"/>
      </w:tabs>
      <w:snapToGrid w:val="0"/>
      <w:jc w:val="left"/>
    </w:pPr>
    <w:rPr>
      <w:sz w:val="18"/>
      <w:szCs w:val="18"/>
    </w:rPr>
  </w:style>
  <w:style w:type="character" w:customStyle="1" w:styleId="a6">
    <w:name w:val="页脚 字符"/>
    <w:basedOn w:val="a0"/>
    <w:link w:val="a5"/>
    <w:uiPriority w:val="99"/>
    <w:rPr>
      <w:sz w:val="18"/>
      <w:szCs w:val="18"/>
    </w:rPr>
  </w:style>
  <w:style w:type="character" w:customStyle="1" w:styleId="10">
    <w:name w:val="标题 1 字符"/>
    <w:basedOn w:val="a0"/>
    <w:link w:val="1"/>
    <w:uiPriority w:val="9"/>
    <w:rPr>
      <w:rFonts w:eastAsia="方正小标宋简体"/>
      <w:b/>
      <w:bCs/>
      <w:kern w:val="44"/>
      <w:sz w:val="44"/>
      <w:szCs w:val="44"/>
    </w:rPr>
  </w:style>
  <w:style w:type="character" w:customStyle="1" w:styleId="20">
    <w:name w:val="标题 2 字符"/>
    <w:basedOn w:val="a0"/>
    <w:link w:val="2"/>
    <w:uiPriority w:val="9"/>
    <w:rPr>
      <w:rFonts w:ascii="等线 Light" w:eastAsia="方正小标宋简体" w:hAnsi="等线 Light" w:cs="宋体"/>
      <w:bCs/>
      <w:sz w:val="32"/>
      <w:szCs w:val="32"/>
    </w:rPr>
  </w:style>
  <w:style w:type="paragraph" w:styleId="TOC">
    <w:name w:val="TOC Heading"/>
    <w:basedOn w:val="1"/>
    <w:next w:val="a"/>
    <w:uiPriority w:val="39"/>
    <w:qFormat/>
    <w:pPr>
      <w:widowControl/>
      <w:spacing w:before="240" w:line="259" w:lineRule="auto"/>
      <w:jc w:val="left"/>
      <w:outlineLvl w:val="9"/>
    </w:pPr>
    <w:rPr>
      <w:rFonts w:ascii="等线 Light" w:eastAsia="等线 Light" w:hAnsi="等线 Light"/>
      <w:b w:val="0"/>
      <w:bCs w:val="0"/>
      <w:color w:val="2F5496"/>
      <w:kern w:val="0"/>
      <w:sz w:val="32"/>
      <w:szCs w:val="32"/>
    </w:rPr>
  </w:style>
  <w:style w:type="paragraph" w:styleId="TOC1">
    <w:name w:val="toc 1"/>
    <w:basedOn w:val="a"/>
    <w:next w:val="a"/>
    <w:uiPriority w:val="39"/>
  </w:style>
  <w:style w:type="paragraph" w:styleId="TOC2">
    <w:name w:val="toc 2"/>
    <w:basedOn w:val="a"/>
    <w:next w:val="a"/>
    <w:uiPriority w:val="39"/>
    <w:pPr>
      <w:ind w:leftChars="200" w:left="420"/>
    </w:pPr>
  </w:style>
  <w:style w:type="character" w:styleId="a7">
    <w:name w:val="Hyperlink"/>
    <w:basedOn w:val="a0"/>
    <w:uiPriority w:val="99"/>
    <w:rPr>
      <w:color w:val="0563C1"/>
      <w:u w:val="single"/>
    </w:rPr>
  </w:style>
  <w:style w:type="paragraph" w:styleId="a8">
    <w:name w:val="Body Text"/>
    <w:basedOn w:val="a"/>
    <w:link w:val="a9"/>
    <w:uiPriority w:val="1"/>
    <w:qFormat/>
    <w:pPr>
      <w:autoSpaceDE w:val="0"/>
      <w:autoSpaceDN w:val="0"/>
      <w:jc w:val="left"/>
    </w:pPr>
    <w:rPr>
      <w:rFonts w:ascii="黑体" w:eastAsia="黑体" w:hAnsi="黑体" w:cs="黑体"/>
      <w:kern w:val="0"/>
      <w:sz w:val="16"/>
      <w:szCs w:val="16"/>
      <w:lang w:eastAsia="en-US"/>
    </w:rPr>
  </w:style>
  <w:style w:type="character" w:customStyle="1" w:styleId="a9">
    <w:name w:val="正文文本 字符"/>
    <w:basedOn w:val="a0"/>
    <w:link w:val="a8"/>
    <w:uiPriority w:val="1"/>
    <w:rPr>
      <w:rFonts w:ascii="黑体" w:eastAsia="黑体" w:hAnsi="黑体" w:cs="黑体"/>
      <w:kern w:val="0"/>
      <w:sz w:val="16"/>
      <w:szCs w:val="16"/>
      <w:lang w:eastAsia="en-US"/>
    </w:rPr>
  </w:style>
  <w:style w:type="paragraph" w:styleId="aa">
    <w:name w:val="List Paragraph"/>
    <w:basedOn w:val="a"/>
    <w:uiPriority w:val="34"/>
    <w:qFormat/>
    <w:pPr>
      <w:autoSpaceDE w:val="0"/>
      <w:autoSpaceDN w:val="0"/>
      <w:spacing w:before="115"/>
      <w:ind w:left="309"/>
      <w:jc w:val="left"/>
    </w:pPr>
    <w:rPr>
      <w:rFonts w:ascii="黑体" w:eastAsia="黑体" w:hAnsi="黑体" w:cs="黑体"/>
      <w:kern w:val="0"/>
      <w:sz w:val="22"/>
      <w:lang w:eastAsia="en-US"/>
    </w:rPr>
  </w:style>
  <w:style w:type="character" w:styleId="ab">
    <w:name w:val="Unresolved Mention"/>
    <w:basedOn w:val="a0"/>
    <w:uiPriority w:val="99"/>
    <w:semiHidden/>
    <w:unhideWhenUsed/>
    <w:rsid w:val="00062A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eibo.com/1114030772/Itifn1afC?type=comment" TargetMode="External"/><Relationship Id="rId4" Type="http://schemas.openxmlformats.org/officeDocument/2006/relationships/settings" Target="settings.xml"/><Relationship Id="rId9" Type="http://schemas.openxmlformats.org/officeDocument/2006/relationships/hyperlink" Target="http://www.chinapeace.gov.cn/chinapeace/zcjc/2020-02/09/content_12322236.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8E3CC-8F37-4289-B9C3-679ED3462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18</Pages>
  <Words>1504</Words>
  <Characters>8577</Characters>
  <Application>Microsoft Office Word</Application>
  <DocSecurity>0</DocSecurity>
  <Lines>71</Lines>
  <Paragraphs>20</Paragraphs>
  <ScaleCrop>false</ScaleCrop>
  <Company/>
  <LinksUpToDate>false</LinksUpToDate>
  <CharactersWithSpaces>10061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安 羽</dc:creator>
  <cp:lastModifiedBy>安 羽</cp:lastModifiedBy>
  <cp:revision>37</cp:revision>
  <dcterms:created xsi:type="dcterms:W3CDTF">2020-02-09T05:19:00Z</dcterms:created>
  <dcterms:modified xsi:type="dcterms:W3CDTF">2020-02-11T07:18:00Z</dcterms:modified>
</cp:coreProperties>
</file>